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3DF5" w14:textId="29B4129F" w:rsidR="002E3FB4" w:rsidRPr="008B7806" w:rsidRDefault="001F6E3F" w:rsidP="002E3FB4">
      <w:pPr>
        <w:spacing w:after="0"/>
        <w:ind w:left="360" w:right="720"/>
        <w:jc w:val="center"/>
        <w:rPr>
          <w:rFonts w:ascii="Times New Roman" w:hAnsi="Times New Roman" w:cs="Times New Roman"/>
          <w:sz w:val="52"/>
          <w:szCs w:val="52"/>
        </w:rPr>
      </w:pPr>
      <w:r>
        <w:rPr>
          <w:rFonts w:ascii="Arial Narrow" w:hAnsi="Arial Narrow" w:cs="Tahoma"/>
          <w:sz w:val="56"/>
          <w:szCs w:val="56"/>
        </w:rPr>
        <w:t xml:space="preserve">  </w:t>
      </w:r>
      <w:r w:rsidRPr="00CE4396">
        <w:rPr>
          <w:rFonts w:ascii="Times New Roman" w:hAnsi="Times New Roman" w:cs="Times New Roman"/>
          <w:sz w:val="52"/>
          <w:szCs w:val="52"/>
        </w:rPr>
        <w:t xml:space="preserve"> </w:t>
      </w:r>
      <w:r w:rsidR="002E3FB4" w:rsidRPr="008B7806">
        <w:rPr>
          <w:rFonts w:ascii="Times New Roman" w:hAnsi="Times New Roman" w:cs="Times New Roman"/>
          <w:sz w:val="52"/>
          <w:szCs w:val="52"/>
        </w:rPr>
        <w:t>STATE BAR OF NEVADA</w:t>
      </w:r>
    </w:p>
    <w:p w14:paraId="20EE26E2" w14:textId="6E0D177B" w:rsidR="002E3FB4" w:rsidRPr="008B7806" w:rsidRDefault="002E3FB4" w:rsidP="002E3FB4">
      <w:pPr>
        <w:pStyle w:val="NormalWeb"/>
        <w:spacing w:before="0" w:beforeAutospacing="0" w:after="0" w:afterAutospacing="0"/>
        <w:ind w:left="720"/>
        <w:rPr>
          <w:sz w:val="52"/>
          <w:szCs w:val="52"/>
        </w:rPr>
      </w:pPr>
      <w:r w:rsidRPr="008B7806">
        <w:rPr>
          <w:sz w:val="52"/>
          <w:szCs w:val="52"/>
        </w:rPr>
        <w:tab/>
      </w:r>
      <w:r w:rsidR="00CE4396" w:rsidRPr="008B7806">
        <w:rPr>
          <w:sz w:val="52"/>
          <w:szCs w:val="52"/>
        </w:rPr>
        <w:t xml:space="preserve">    </w:t>
      </w:r>
      <w:r w:rsidRPr="008B7806">
        <w:rPr>
          <w:sz w:val="52"/>
          <w:szCs w:val="52"/>
        </w:rPr>
        <w:t>PARALEGAL DIVISION</w:t>
      </w:r>
    </w:p>
    <w:p w14:paraId="1005C8CF" w14:textId="5D23FDD2" w:rsidR="00CE4396" w:rsidRDefault="00CE4396" w:rsidP="002E3FB4">
      <w:pPr>
        <w:pStyle w:val="NormalWeb"/>
        <w:spacing w:before="0" w:beforeAutospacing="0" w:after="0" w:afterAutospacing="0"/>
        <w:ind w:left="720"/>
        <w:rPr>
          <w:rFonts w:ascii="Arial Narrow" w:hAnsi="Arial Narrow" w:cs="Tahoma"/>
          <w:sz w:val="40"/>
          <w:szCs w:val="40"/>
        </w:rPr>
      </w:pPr>
      <w:r>
        <w:rPr>
          <w:noProof/>
        </w:rPr>
        <w:drawing>
          <wp:anchor distT="0" distB="0" distL="114300" distR="114300" simplePos="0" relativeHeight="251661312" behindDoc="1" locked="0" layoutInCell="1" allowOverlap="1" wp14:anchorId="65532B42" wp14:editId="2A9B4A42">
            <wp:simplePos x="0" y="0"/>
            <wp:positionH relativeFrom="column">
              <wp:posOffset>4181475</wp:posOffset>
            </wp:positionH>
            <wp:positionV relativeFrom="paragraph">
              <wp:posOffset>60960</wp:posOffset>
            </wp:positionV>
            <wp:extent cx="1574148" cy="2262249"/>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148" cy="22622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037874" wp14:editId="01905BD2">
            <wp:simplePos x="0" y="0"/>
            <wp:positionH relativeFrom="column">
              <wp:posOffset>-273685</wp:posOffset>
            </wp:positionH>
            <wp:positionV relativeFrom="paragraph">
              <wp:posOffset>137795</wp:posOffset>
            </wp:positionV>
            <wp:extent cx="1901825" cy="1895475"/>
            <wp:effectExtent l="0" t="0" r="3175" b="0"/>
            <wp:wrapNone/>
            <wp:docPr id="2" name="Picture 2" descr="State Bar of Nevada – Governing the legal profession in Nevada sinc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Bar of Nevada – Governing the legal profession in Nevada since 1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4DD00" w14:textId="03119BF7" w:rsidR="001F6E3F" w:rsidRDefault="001F6E3F" w:rsidP="002E3FB4">
      <w:pPr>
        <w:pStyle w:val="NormalWeb"/>
        <w:spacing w:before="0" w:beforeAutospacing="0" w:after="0" w:afterAutospacing="0"/>
        <w:ind w:left="720"/>
        <w:rPr>
          <w:rFonts w:ascii="Arial Narrow" w:hAnsi="Arial Narrow" w:cs="Tahoma"/>
          <w:sz w:val="40"/>
          <w:szCs w:val="40"/>
        </w:rPr>
      </w:pPr>
    </w:p>
    <w:p w14:paraId="3D7D1772" w14:textId="519EA31A" w:rsidR="001F6E3F" w:rsidRDefault="001F6E3F" w:rsidP="002E3FB4">
      <w:pPr>
        <w:pStyle w:val="NormalWeb"/>
        <w:spacing w:before="0" w:beforeAutospacing="0" w:after="0" w:afterAutospacing="0"/>
        <w:ind w:left="720"/>
        <w:rPr>
          <w:rFonts w:ascii="Arial Narrow" w:hAnsi="Arial Narrow" w:cs="Tahoma"/>
          <w:sz w:val="40"/>
          <w:szCs w:val="40"/>
        </w:rPr>
      </w:pPr>
    </w:p>
    <w:p w14:paraId="0C4B7F91" w14:textId="24C23470" w:rsidR="002E3FB4" w:rsidRDefault="002E3FB4" w:rsidP="002E3FB4">
      <w:pPr>
        <w:pStyle w:val="NormalWeb"/>
        <w:spacing w:before="0" w:beforeAutospacing="0" w:after="0" w:afterAutospacing="0"/>
        <w:ind w:left="720"/>
      </w:pPr>
    </w:p>
    <w:p w14:paraId="6BCE603D" w14:textId="499EC882" w:rsidR="002E3FB4" w:rsidRDefault="002E3FB4" w:rsidP="001A5F4A">
      <w:pPr>
        <w:pStyle w:val="NormalWeb"/>
        <w:spacing w:before="0" w:beforeAutospacing="0" w:after="0" w:afterAutospacing="0"/>
        <w:ind w:left="720"/>
        <w:jc w:val="both"/>
      </w:pPr>
    </w:p>
    <w:p w14:paraId="5898ECE2" w14:textId="6D4CBB9E" w:rsidR="002E3FB4" w:rsidRDefault="002E3FB4" w:rsidP="002E3FB4">
      <w:pPr>
        <w:pStyle w:val="NormalWeb"/>
        <w:spacing w:before="0" w:beforeAutospacing="0" w:after="0" w:afterAutospacing="0"/>
        <w:ind w:left="720"/>
      </w:pPr>
      <w:r>
        <w:tab/>
      </w:r>
      <w:r>
        <w:tab/>
      </w:r>
      <w:r>
        <w:tab/>
      </w:r>
      <w:r>
        <w:tab/>
      </w:r>
      <w:r>
        <w:tab/>
      </w:r>
      <w:r>
        <w:tab/>
      </w:r>
      <w:r>
        <w:tab/>
      </w:r>
      <w:r>
        <w:tab/>
      </w:r>
    </w:p>
    <w:p w14:paraId="3A468AD8" w14:textId="3F49659F" w:rsidR="002E3FB4" w:rsidRDefault="002E3FB4" w:rsidP="001A5F4A">
      <w:pPr>
        <w:pStyle w:val="NormalWeb"/>
        <w:spacing w:before="0" w:beforeAutospacing="0" w:after="0" w:afterAutospacing="0"/>
        <w:ind w:left="-90" w:hanging="540"/>
      </w:pPr>
    </w:p>
    <w:p w14:paraId="764A05C2" w14:textId="6D064675" w:rsidR="002E3FB4" w:rsidRDefault="002E3FB4" w:rsidP="002E3FB4">
      <w:pPr>
        <w:pStyle w:val="NormalWeb"/>
        <w:spacing w:before="0" w:beforeAutospacing="0" w:after="0" w:afterAutospacing="0"/>
        <w:ind w:left="720"/>
      </w:pPr>
    </w:p>
    <w:p w14:paraId="12CCC526" w14:textId="77777777" w:rsidR="00305406" w:rsidRDefault="00305406" w:rsidP="00305406">
      <w:pPr>
        <w:pStyle w:val="NormalWeb"/>
        <w:spacing w:before="0" w:beforeAutospacing="0" w:after="0" w:afterAutospacing="0"/>
        <w:jc w:val="center"/>
        <w:rPr>
          <w:b/>
          <w:u w:val="single"/>
        </w:rPr>
      </w:pPr>
    </w:p>
    <w:p w14:paraId="68976D5D" w14:textId="747BE8EA" w:rsidR="00305406" w:rsidRDefault="00305406" w:rsidP="00305406">
      <w:pPr>
        <w:pStyle w:val="NormalWeb"/>
        <w:spacing w:before="0" w:beforeAutospacing="0" w:after="0" w:afterAutospacing="0"/>
        <w:jc w:val="center"/>
        <w:rPr>
          <w:b/>
          <w:u w:val="single"/>
        </w:rPr>
      </w:pPr>
      <w:r w:rsidRPr="005E435D">
        <w:rPr>
          <w:b/>
          <w:u w:val="single"/>
        </w:rPr>
        <w:t>OUR PURPOSE</w:t>
      </w:r>
    </w:p>
    <w:p w14:paraId="4EB5BFB7" w14:textId="77777777" w:rsidR="00305406" w:rsidRDefault="00305406" w:rsidP="00305406">
      <w:pPr>
        <w:pStyle w:val="NormalWeb"/>
        <w:spacing w:before="0" w:beforeAutospacing="0" w:after="0" w:afterAutospacing="0"/>
        <w:jc w:val="center"/>
      </w:pPr>
    </w:p>
    <w:p w14:paraId="0D17153A" w14:textId="74187041" w:rsidR="00830AB4" w:rsidRPr="005E435D" w:rsidRDefault="00830AB4" w:rsidP="005B26F1">
      <w:pPr>
        <w:pStyle w:val="NormalWeb"/>
        <w:spacing w:before="0" w:beforeAutospacing="0" w:after="0" w:afterAutospacing="0"/>
        <w:jc w:val="both"/>
      </w:pPr>
      <w:r w:rsidRPr="005E435D">
        <w:t>To enhance the participation of paralegals in the administration of justice, professional responsibility, and public service; establish good fellowship among Division members and members of the legal community; encourage a high order of ethical and professional attainment; further education among members of the profession; and, to cooperate with local bar associations.</w:t>
      </w:r>
    </w:p>
    <w:p w14:paraId="34F60077" w14:textId="121E3CA7" w:rsidR="00830AB4" w:rsidRPr="005E435D" w:rsidRDefault="00830AB4" w:rsidP="001A5F4A">
      <w:pPr>
        <w:pStyle w:val="NormalWeb"/>
        <w:spacing w:before="0" w:beforeAutospacing="0" w:after="0" w:afterAutospacing="0"/>
        <w:ind w:left="720"/>
        <w:jc w:val="both"/>
      </w:pPr>
    </w:p>
    <w:p w14:paraId="2F187780" w14:textId="1FCACED4" w:rsidR="00305406" w:rsidRDefault="00305406" w:rsidP="005B26F1">
      <w:pPr>
        <w:pStyle w:val="NormalWeb"/>
        <w:tabs>
          <w:tab w:val="left" w:pos="630"/>
        </w:tabs>
        <w:spacing w:before="0" w:beforeAutospacing="0" w:after="0" w:afterAutospacing="0"/>
        <w:jc w:val="both"/>
        <w:rPr>
          <w:bCs/>
        </w:rPr>
      </w:pPr>
      <w:r>
        <w:rPr>
          <w:bCs/>
        </w:rPr>
        <w:tab/>
      </w:r>
      <w:r>
        <w:rPr>
          <w:bCs/>
        </w:rPr>
        <w:tab/>
      </w:r>
      <w:r>
        <w:rPr>
          <w:bCs/>
        </w:rPr>
        <w:tab/>
      </w:r>
      <w:r>
        <w:rPr>
          <w:bCs/>
        </w:rPr>
        <w:tab/>
      </w:r>
      <w:r>
        <w:rPr>
          <w:bCs/>
        </w:rPr>
        <w:tab/>
      </w:r>
      <w:r>
        <w:rPr>
          <w:bCs/>
        </w:rPr>
        <w:tab/>
        <w:t xml:space="preserve">   </w:t>
      </w:r>
      <w:r w:rsidRPr="005E435D">
        <w:rPr>
          <w:b/>
          <w:u w:val="single"/>
        </w:rPr>
        <w:t>WHO MAY JOIN</w:t>
      </w:r>
      <w:r>
        <w:rPr>
          <w:bCs/>
        </w:rPr>
        <w:tab/>
      </w:r>
    </w:p>
    <w:p w14:paraId="54A3F9FD" w14:textId="77777777" w:rsidR="00305406" w:rsidRPr="00305406" w:rsidRDefault="00305406" w:rsidP="005B26F1">
      <w:pPr>
        <w:pStyle w:val="NormalWeb"/>
        <w:tabs>
          <w:tab w:val="left" w:pos="630"/>
        </w:tabs>
        <w:spacing w:before="0" w:beforeAutospacing="0" w:after="0" w:afterAutospacing="0"/>
        <w:jc w:val="both"/>
        <w:rPr>
          <w:bCs/>
        </w:rPr>
      </w:pPr>
    </w:p>
    <w:p w14:paraId="057D6FC6" w14:textId="144B7D74" w:rsidR="002E3FB4" w:rsidRPr="005E435D" w:rsidRDefault="002E3FB4" w:rsidP="005B26F1">
      <w:pPr>
        <w:pStyle w:val="NormalWeb"/>
        <w:tabs>
          <w:tab w:val="left" w:pos="630"/>
        </w:tabs>
        <w:spacing w:before="0" w:beforeAutospacing="0" w:after="0" w:afterAutospacing="0"/>
        <w:jc w:val="both"/>
      </w:pPr>
      <w:r w:rsidRPr="005E435D">
        <w:t xml:space="preserve">Legal professionals who are looking to advance their </w:t>
      </w:r>
      <w:proofErr w:type="gramStart"/>
      <w:r w:rsidRPr="005E435D">
        <w:t>careers,</w:t>
      </w:r>
      <w:proofErr w:type="gramEnd"/>
      <w:r w:rsidRPr="005E435D">
        <w:t xml:space="preserve"> should </w:t>
      </w:r>
      <w:r w:rsidR="00F40644">
        <w:t>join</w:t>
      </w:r>
      <w:r w:rsidRPr="005E435D">
        <w:t xml:space="preserve"> the Paralegal Division of the State Bar of Nevada.  The division welcomes new members who have an interest in networking, continuing legal education, and professional growth opportunities.  Membership to the Paralegal Division of the State Bar of Nevada is now open to all legal professionals including Paralegals, Legal Assistants, Legal Secretaries, Paralegal Students, Law Clerks, Law Students and Legal Administrators.  This is not a complete list, however, if you believe you may be </w:t>
      </w:r>
      <w:r w:rsidR="001A5F4A" w:rsidRPr="005E435D">
        <w:t xml:space="preserve">called </w:t>
      </w:r>
      <w:r w:rsidRPr="005E435D">
        <w:t xml:space="preserve">a “legal professional” you are welcome and encouraged to join.  </w:t>
      </w:r>
    </w:p>
    <w:p w14:paraId="3835BACC" w14:textId="77777777" w:rsidR="002E3FB4" w:rsidRPr="005E435D" w:rsidRDefault="002E3FB4" w:rsidP="001A5F4A">
      <w:pPr>
        <w:pStyle w:val="NormalWeb"/>
        <w:spacing w:before="0" w:beforeAutospacing="0" w:after="0" w:afterAutospacing="0"/>
        <w:jc w:val="both"/>
      </w:pPr>
      <w:r w:rsidRPr="005E435D">
        <w:t> </w:t>
      </w:r>
    </w:p>
    <w:p w14:paraId="0BDA551B" w14:textId="2FC194AC" w:rsidR="00305406" w:rsidRDefault="00305406" w:rsidP="00305406">
      <w:pPr>
        <w:ind w:left="3600"/>
        <w:rPr>
          <w:rFonts w:ascii="Times New Roman" w:hAnsi="Times New Roman" w:cs="Times New Roman"/>
          <w:sz w:val="24"/>
          <w:szCs w:val="24"/>
        </w:rPr>
      </w:pPr>
      <w:r>
        <w:rPr>
          <w:rFonts w:ascii="Times New Roman" w:hAnsi="Times New Roman" w:cs="Times New Roman"/>
          <w:bCs/>
          <w:sz w:val="24"/>
          <w:szCs w:val="24"/>
        </w:rPr>
        <w:t xml:space="preserve">     </w:t>
      </w:r>
      <w:r w:rsidRPr="005E435D">
        <w:rPr>
          <w:rFonts w:ascii="Times New Roman" w:hAnsi="Times New Roman" w:cs="Times New Roman"/>
          <w:b/>
          <w:sz w:val="24"/>
          <w:szCs w:val="24"/>
          <w:u w:val="single"/>
        </w:rPr>
        <w:t>HOW TO JOIN</w:t>
      </w:r>
    </w:p>
    <w:p w14:paraId="77A3EB6C" w14:textId="19A9381C" w:rsidR="00187538" w:rsidRPr="005E435D" w:rsidRDefault="00830AB4" w:rsidP="00305406">
      <w:pPr>
        <w:rPr>
          <w:rFonts w:ascii="Times New Roman" w:hAnsi="Times New Roman" w:cs="Times New Roman"/>
          <w:sz w:val="24"/>
          <w:szCs w:val="24"/>
        </w:rPr>
      </w:pPr>
      <w:r w:rsidRPr="005E435D">
        <w:rPr>
          <w:rFonts w:ascii="Times New Roman" w:hAnsi="Times New Roman" w:cs="Times New Roman"/>
          <w:sz w:val="24"/>
          <w:szCs w:val="24"/>
        </w:rPr>
        <w:t xml:space="preserve">Search for </w:t>
      </w:r>
      <w:hyperlink r:id="rId9" w:tgtFrame="_blank" w:history="1">
        <w:r w:rsidRPr="005E435D">
          <w:rPr>
            <w:rStyle w:val="Hyperlink"/>
            <w:rFonts w:ascii="Times New Roman" w:hAnsi="Times New Roman" w:cs="Times New Roman"/>
            <w:sz w:val="24"/>
            <w:szCs w:val="24"/>
          </w:rPr>
          <w:t>www.nvbar.org</w:t>
        </w:r>
      </w:hyperlink>
      <w:r w:rsidRPr="005E435D">
        <w:rPr>
          <w:rFonts w:ascii="Times New Roman" w:hAnsi="Times New Roman" w:cs="Times New Roman"/>
          <w:sz w:val="24"/>
          <w:szCs w:val="24"/>
        </w:rPr>
        <w:t xml:space="preserve"> then choose, </w:t>
      </w:r>
      <w:r w:rsidR="002E3FB4" w:rsidRPr="005E435D">
        <w:rPr>
          <w:rFonts w:ascii="Times New Roman" w:hAnsi="Times New Roman" w:cs="Times New Roman"/>
          <w:sz w:val="24"/>
          <w:szCs w:val="24"/>
        </w:rPr>
        <w:t>“Attorney Login”, next choose “Create Non-Attorney Account” and follow the prompts.  Once this has been completed, please then contact the State Bar of Nevada via email at </w:t>
      </w:r>
      <w:hyperlink r:id="rId10" w:tgtFrame="_blank" w:history="1">
        <w:r w:rsidR="002E3FB4" w:rsidRPr="005E435D">
          <w:rPr>
            <w:rStyle w:val="Hyperlink"/>
            <w:rFonts w:ascii="Times New Roman" w:hAnsi="Times New Roman" w:cs="Times New Roman"/>
            <w:sz w:val="24"/>
            <w:szCs w:val="24"/>
          </w:rPr>
          <w:t>memberservices@nvbar.org</w:t>
        </w:r>
      </w:hyperlink>
      <w:r w:rsidR="002E3FB4" w:rsidRPr="005E435D">
        <w:rPr>
          <w:rFonts w:ascii="Times New Roman" w:hAnsi="Times New Roman" w:cs="Times New Roman"/>
          <w:b/>
          <w:bCs/>
          <w:sz w:val="24"/>
          <w:szCs w:val="24"/>
        </w:rPr>
        <w:t> </w:t>
      </w:r>
      <w:r w:rsidR="002E3FB4" w:rsidRPr="005E435D">
        <w:rPr>
          <w:rFonts w:ascii="Times New Roman" w:hAnsi="Times New Roman" w:cs="Times New Roman"/>
          <w:sz w:val="24"/>
          <w:szCs w:val="24"/>
        </w:rPr>
        <w:t xml:space="preserve">or telephonically at (702) 382-2200 and ask to have an invoice </w:t>
      </w:r>
      <w:r w:rsidR="001A5F4A" w:rsidRPr="005E435D">
        <w:rPr>
          <w:rFonts w:ascii="Times New Roman" w:hAnsi="Times New Roman" w:cs="Times New Roman"/>
          <w:sz w:val="24"/>
          <w:szCs w:val="24"/>
        </w:rPr>
        <w:t xml:space="preserve">created </w:t>
      </w:r>
      <w:r w:rsidR="002E3FB4" w:rsidRPr="005E435D">
        <w:rPr>
          <w:rFonts w:ascii="Times New Roman" w:hAnsi="Times New Roman" w:cs="Times New Roman"/>
          <w:sz w:val="24"/>
          <w:szCs w:val="24"/>
        </w:rPr>
        <w:t>for the $25.00 yearly membership</w:t>
      </w:r>
      <w:r w:rsidR="001A5F4A" w:rsidRPr="005E435D">
        <w:rPr>
          <w:rFonts w:ascii="Times New Roman" w:hAnsi="Times New Roman" w:cs="Times New Roman"/>
          <w:sz w:val="24"/>
          <w:szCs w:val="24"/>
        </w:rPr>
        <w:t xml:space="preserve"> </w:t>
      </w:r>
      <w:r w:rsidR="00160421">
        <w:rPr>
          <w:rFonts w:ascii="Times New Roman" w:hAnsi="Times New Roman" w:cs="Times New Roman"/>
          <w:sz w:val="24"/>
          <w:szCs w:val="24"/>
        </w:rPr>
        <w:t xml:space="preserve">fee </w:t>
      </w:r>
      <w:r w:rsidR="002E3FB4" w:rsidRPr="005E435D">
        <w:rPr>
          <w:rFonts w:ascii="Times New Roman" w:hAnsi="Times New Roman" w:cs="Times New Roman"/>
          <w:sz w:val="24"/>
          <w:szCs w:val="24"/>
        </w:rPr>
        <w:t>and added to your account.  An email will then be sent prompting you to login using your new credentials and pay the invoice. Once your membership dues are paid the membership process is complete and you will now be a member of the Paralegal Division</w:t>
      </w:r>
      <w:r w:rsidR="00187538" w:rsidRPr="005E435D">
        <w:rPr>
          <w:rFonts w:ascii="Times New Roman" w:hAnsi="Times New Roman" w:cs="Times New Roman"/>
          <w:sz w:val="24"/>
          <w:szCs w:val="24"/>
        </w:rPr>
        <w:t xml:space="preserve"> of the State Bar of Nevada.</w:t>
      </w:r>
      <w:r w:rsidR="00160421">
        <w:rPr>
          <w:rFonts w:ascii="Times New Roman" w:hAnsi="Times New Roman" w:cs="Times New Roman"/>
          <w:sz w:val="24"/>
          <w:szCs w:val="24"/>
        </w:rPr>
        <w:t xml:space="preserve"> </w:t>
      </w:r>
      <w:r w:rsidR="00187538" w:rsidRPr="005E435D">
        <w:rPr>
          <w:rFonts w:ascii="Times New Roman" w:hAnsi="Times New Roman" w:cs="Times New Roman"/>
          <w:sz w:val="24"/>
          <w:szCs w:val="24"/>
        </w:rPr>
        <w:t xml:space="preserve">   </w:t>
      </w:r>
    </w:p>
    <w:p w14:paraId="64771753" w14:textId="6D8BF74B" w:rsidR="001F6E3F" w:rsidRPr="005E435D" w:rsidRDefault="002E3FB4" w:rsidP="005B26F1">
      <w:pPr>
        <w:jc w:val="both"/>
        <w:rPr>
          <w:rFonts w:ascii="Times New Roman" w:hAnsi="Times New Roman" w:cs="Times New Roman"/>
          <w:sz w:val="24"/>
          <w:szCs w:val="24"/>
        </w:rPr>
      </w:pPr>
      <w:r w:rsidRPr="005E435D">
        <w:rPr>
          <w:rFonts w:ascii="Times New Roman" w:hAnsi="Times New Roman" w:cs="Times New Roman"/>
          <w:sz w:val="24"/>
          <w:szCs w:val="24"/>
        </w:rPr>
        <w:t>As a special note, our division is one of only five paralegal sections to be included in a State Bar in the United States, therefore, membership in our division is quite prestigious.</w:t>
      </w:r>
    </w:p>
    <w:p w14:paraId="659208F4" w14:textId="60D7A22A" w:rsidR="00305406" w:rsidRDefault="00305406" w:rsidP="0030540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5E435D">
        <w:rPr>
          <w:rFonts w:ascii="Times New Roman" w:hAnsi="Times New Roman" w:cs="Times New Roman"/>
          <w:b/>
          <w:sz w:val="24"/>
          <w:szCs w:val="24"/>
          <w:u w:val="single"/>
        </w:rPr>
        <w:t>CONTACT INFORMATION</w:t>
      </w:r>
      <w:r w:rsidRPr="005E435D">
        <w:rPr>
          <w:rFonts w:ascii="Times New Roman" w:hAnsi="Times New Roman" w:cs="Times New Roman"/>
          <w:sz w:val="24"/>
          <w:szCs w:val="24"/>
        </w:rPr>
        <w:t xml:space="preserve"> </w:t>
      </w:r>
    </w:p>
    <w:p w14:paraId="694600D9" w14:textId="77777777" w:rsidR="00305406" w:rsidRDefault="00305406" w:rsidP="00305406">
      <w:pPr>
        <w:spacing w:after="0" w:line="240" w:lineRule="auto"/>
        <w:ind w:left="2880" w:firstLine="720"/>
        <w:jc w:val="both"/>
        <w:rPr>
          <w:rFonts w:ascii="Times New Roman" w:hAnsi="Times New Roman" w:cs="Times New Roman"/>
          <w:sz w:val="24"/>
          <w:szCs w:val="24"/>
        </w:rPr>
      </w:pPr>
    </w:p>
    <w:p w14:paraId="27CFEC81" w14:textId="68D7DFE7" w:rsidR="001068EB" w:rsidRPr="00305406" w:rsidRDefault="00305406" w:rsidP="0030540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134CB2">
          <w:rPr>
            <w:rStyle w:val="Hyperlink"/>
            <w:rFonts w:ascii="Times New Roman" w:hAnsi="Times New Roman" w:cs="Times New Roman"/>
            <w:sz w:val="24"/>
            <w:szCs w:val="24"/>
          </w:rPr>
          <w:t>nevadabarparalegal@gmail.com</w:t>
        </w:r>
      </w:hyperlink>
      <w:r w:rsidR="001F6E3F" w:rsidRPr="005E435D">
        <w:rPr>
          <w:rFonts w:ascii="Times New Roman" w:hAnsi="Times New Roman" w:cs="Times New Roman"/>
          <w:sz w:val="24"/>
          <w:szCs w:val="24"/>
        </w:rPr>
        <w:t xml:space="preserve"> or (702) 229-2351</w:t>
      </w:r>
    </w:p>
    <w:sectPr w:rsidR="001068EB" w:rsidRPr="00305406" w:rsidSect="001A5F4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64"/>
    <w:rsid w:val="001068EB"/>
    <w:rsid w:val="001145D3"/>
    <w:rsid w:val="0015381D"/>
    <w:rsid w:val="00160421"/>
    <w:rsid w:val="00187538"/>
    <w:rsid w:val="001A5F4A"/>
    <w:rsid w:val="001F6E3F"/>
    <w:rsid w:val="002E3FB4"/>
    <w:rsid w:val="00305406"/>
    <w:rsid w:val="00312BA3"/>
    <w:rsid w:val="00365348"/>
    <w:rsid w:val="00494FD7"/>
    <w:rsid w:val="005B26F1"/>
    <w:rsid w:val="005E435D"/>
    <w:rsid w:val="00830AB4"/>
    <w:rsid w:val="008B7806"/>
    <w:rsid w:val="00A6531C"/>
    <w:rsid w:val="00B90A64"/>
    <w:rsid w:val="00CE4396"/>
    <w:rsid w:val="00DA63EC"/>
    <w:rsid w:val="00F4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9EA9"/>
  <w15:chartTrackingRefBased/>
  <w15:docId w15:val="{29C88AB9-80BF-4195-A11C-A5A2304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65348"/>
    <w:pPr>
      <w:framePr w:w="7920" w:h="1980" w:hRule="exact" w:hSpace="180" w:wrap="auto" w:hAnchor="page" w:xAlign="center" w:yAlign="bottom"/>
      <w:spacing w:after="0" w:line="240" w:lineRule="auto"/>
      <w:ind w:left="2880"/>
    </w:pPr>
    <w:rPr>
      <w:rFonts w:asciiTheme="majorHAnsi" w:eastAsiaTheme="majorEastAsia" w:hAnsiTheme="majorHAnsi" w:cstheme="majorBidi"/>
      <w:b/>
      <w:sz w:val="32"/>
      <w:szCs w:val="24"/>
    </w:rPr>
  </w:style>
  <w:style w:type="character" w:styleId="Hyperlink">
    <w:name w:val="Hyperlink"/>
    <w:basedOn w:val="DefaultParagraphFont"/>
    <w:uiPriority w:val="99"/>
    <w:unhideWhenUsed/>
    <w:rsid w:val="002E3FB4"/>
    <w:rPr>
      <w:color w:val="0563C1"/>
      <w:u w:val="single"/>
    </w:rPr>
  </w:style>
  <w:style w:type="paragraph" w:styleId="NormalWeb">
    <w:name w:val="Normal (Web)"/>
    <w:basedOn w:val="Normal"/>
    <w:uiPriority w:val="99"/>
    <w:unhideWhenUsed/>
    <w:rsid w:val="002E3FB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E3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FB4"/>
    <w:rPr>
      <w:rFonts w:ascii="Segoe UI" w:hAnsi="Segoe UI" w:cs="Segoe UI"/>
      <w:sz w:val="18"/>
      <w:szCs w:val="18"/>
    </w:rPr>
  </w:style>
  <w:style w:type="paragraph" w:customStyle="1" w:styleId="Default">
    <w:name w:val="Default"/>
    <w:rsid w:val="00830AB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05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vadabarparalegal@gmail.com" TargetMode="External"/><Relationship Id="rId5" Type="http://schemas.openxmlformats.org/officeDocument/2006/relationships/settings" Target="settings.xml"/><Relationship Id="rId10" Type="http://schemas.openxmlformats.org/officeDocument/2006/relationships/hyperlink" Target="mailto:memberservices@nvbar.org" TargetMode="External"/><Relationship Id="rId4" Type="http://schemas.openxmlformats.org/officeDocument/2006/relationships/styles" Target="styles.xml"/><Relationship Id="rId9" Type="http://schemas.openxmlformats.org/officeDocument/2006/relationships/hyperlink" Target="https://protect-us.mimecast.com/s/w1nyCG6EE1IAL96jh0viSr?domain=nv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b1d373-087e-475a-a007-2bd5d7aafe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C76B6A52D4B94DA3FB1D9334A6C8DE" ma:contentTypeVersion="11" ma:contentTypeDescription="Create a new document." ma:contentTypeScope="" ma:versionID="41debe1b619afe3ce3c554165ce0a8ef">
  <xsd:schema xmlns:xsd="http://www.w3.org/2001/XMLSchema" xmlns:xs="http://www.w3.org/2001/XMLSchema" xmlns:p="http://schemas.microsoft.com/office/2006/metadata/properties" xmlns:ns3="ccb1d373-087e-475a-a007-2bd5d7aafe31" targetNamespace="http://schemas.microsoft.com/office/2006/metadata/properties" ma:root="true" ma:fieldsID="fbe4db652acd2c989adfcc53d1932d1c" ns3:_="">
    <xsd:import namespace="ccb1d373-087e-475a-a007-2bd5d7aaf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d373-087e-475a-a007-2bd5d7aaf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0D9D7-2DCA-4A1C-865D-BB54E2F8A530}">
  <ds:schemaRefs>
    <ds:schemaRef ds:uri="http://schemas.microsoft.com/office/2006/metadata/properties"/>
    <ds:schemaRef ds:uri="http://schemas.microsoft.com/office/infopath/2007/PartnerControls"/>
    <ds:schemaRef ds:uri="ccb1d373-087e-475a-a007-2bd5d7aafe31"/>
  </ds:schemaRefs>
</ds:datastoreItem>
</file>

<file path=customXml/itemProps2.xml><?xml version="1.0" encoding="utf-8"?>
<ds:datastoreItem xmlns:ds="http://schemas.openxmlformats.org/officeDocument/2006/customXml" ds:itemID="{0037BEC3-C140-4A46-B593-BF76778C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d373-087e-475a-a007-2bd5d7aaf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EA426-4EE8-48B2-A7C2-963F05A7F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Las Vegas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CluAynne M Corwin</dc:creator>
  <cp:keywords/>
  <dc:description/>
  <cp:lastModifiedBy>Judi De Marco</cp:lastModifiedBy>
  <cp:revision>2</cp:revision>
  <dcterms:created xsi:type="dcterms:W3CDTF">2024-02-21T18:42:00Z</dcterms:created>
  <dcterms:modified xsi:type="dcterms:W3CDTF">2024-02-21T18:42:00Z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0x01010047C76B6A52D4B94DA3FB1D9334A6C8DE</vt:lpwstr>
  </property>
</Properties>
</file>