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C2D7E" w:rsidR="00433735" w:rsidP="007C2D7E" w:rsidRDefault="00433735" w14:paraId="6A75F89A" w14:textId="704C1DF1">
      <w:pPr>
        <w:jc w:val="center"/>
        <w:rPr>
          <w:rFonts w:ascii="Times New Roman" w:hAnsi="Times New Roman" w:cs="Times New Roman"/>
          <w:b/>
          <w:sz w:val="28"/>
          <w:szCs w:val="28"/>
        </w:rPr>
      </w:pPr>
      <w:r w:rsidRPr="007C2D7E">
        <w:rPr>
          <w:rFonts w:ascii="Times New Roman" w:hAnsi="Times New Roman" w:cs="Times New Roman"/>
          <w:b/>
          <w:sz w:val="28"/>
          <w:szCs w:val="28"/>
        </w:rPr>
        <w:t>Checklist</w:t>
      </w:r>
      <w:r w:rsidR="00AD48A3">
        <w:rPr>
          <w:rFonts w:ascii="Times New Roman" w:hAnsi="Times New Roman" w:cs="Times New Roman"/>
          <w:b/>
          <w:sz w:val="28"/>
          <w:szCs w:val="28"/>
        </w:rPr>
        <w:t>s</w:t>
      </w:r>
      <w:r w:rsidRPr="007C2D7E">
        <w:rPr>
          <w:rFonts w:ascii="Times New Roman" w:hAnsi="Times New Roman" w:cs="Times New Roman"/>
          <w:b/>
          <w:sz w:val="28"/>
          <w:szCs w:val="28"/>
        </w:rPr>
        <w:t xml:space="preserve"> for Closing Your Practice</w:t>
      </w:r>
      <w:r w:rsidRPr="007C2D7E" w:rsidR="008214A0">
        <w:rPr>
          <w:rFonts w:ascii="Times New Roman" w:hAnsi="Times New Roman" w:cs="Times New Roman"/>
          <w:b/>
          <w:sz w:val="28"/>
          <w:szCs w:val="28"/>
        </w:rPr>
        <w:t xml:space="preserve"> and Winding Up Your Business</w:t>
      </w:r>
    </w:p>
    <w:p w:rsidRPr="00B42582" w:rsidR="003D0189" w:rsidP="00433735" w:rsidRDefault="003D0189" w14:paraId="04EF6CBF" w14:textId="1E5742DB">
      <w:pPr>
        <w:rPr>
          <w:rFonts w:ascii="Times New Roman" w:hAnsi="Times New Roman" w:cs="Times New Roman"/>
          <w:szCs w:val="24"/>
        </w:rPr>
      </w:pPr>
    </w:p>
    <w:p w:rsidRPr="00B42582" w:rsidR="003D0189" w:rsidP="00433735" w:rsidRDefault="003D0189" w14:paraId="702B7EFA" w14:textId="77777777">
      <w:pPr>
        <w:rPr>
          <w:rFonts w:ascii="Times New Roman" w:hAnsi="Times New Roman" w:cs="Times New Roman"/>
          <w:szCs w:val="24"/>
        </w:rPr>
      </w:pPr>
    </w:p>
    <w:p w:rsidRPr="00B42582" w:rsidR="00894046" w:rsidP="00433735" w:rsidRDefault="003D0189" w14:paraId="4FB32160" w14:textId="3567D1A6">
      <w:pPr>
        <w:rPr>
          <w:rFonts w:ascii="Times New Roman" w:hAnsi="Times New Roman" w:cs="Times New Roman"/>
          <w:szCs w:val="24"/>
        </w:rPr>
      </w:pPr>
      <w:r w:rsidRPr="00B42582">
        <w:rPr>
          <w:rFonts w:ascii="Times New Roman" w:hAnsi="Times New Roman" w:cs="Times New Roman"/>
          <w:szCs w:val="24"/>
        </w:rPr>
        <w:tab/>
      </w:r>
      <w:r w:rsidRPr="00B42582">
        <w:rPr>
          <w:rFonts w:ascii="Times New Roman" w:hAnsi="Times New Roman" w:cs="Times New Roman"/>
          <w:szCs w:val="24"/>
        </w:rPr>
        <w:t xml:space="preserve">Common reasons lawyers close their practices include </w:t>
      </w:r>
      <w:r w:rsidRPr="00B42582" w:rsidR="00894046">
        <w:rPr>
          <w:rFonts w:ascii="Times New Roman" w:hAnsi="Times New Roman" w:cs="Times New Roman"/>
          <w:szCs w:val="24"/>
        </w:rPr>
        <w:t xml:space="preserve">a medical </w:t>
      </w:r>
      <w:r w:rsidRPr="00B42582">
        <w:rPr>
          <w:rFonts w:ascii="Times New Roman" w:hAnsi="Times New Roman" w:cs="Times New Roman"/>
          <w:szCs w:val="24"/>
        </w:rPr>
        <w:t xml:space="preserve">disability, </w:t>
      </w:r>
      <w:r w:rsidRPr="00B42582" w:rsidR="00894046">
        <w:rPr>
          <w:rFonts w:ascii="Times New Roman" w:hAnsi="Times New Roman" w:cs="Times New Roman"/>
          <w:szCs w:val="24"/>
        </w:rPr>
        <w:t xml:space="preserve">wanting to </w:t>
      </w:r>
      <w:r w:rsidRPr="00B42582">
        <w:rPr>
          <w:rFonts w:ascii="Times New Roman" w:hAnsi="Times New Roman" w:cs="Times New Roman"/>
          <w:szCs w:val="24"/>
        </w:rPr>
        <w:t>retire, a move out-of-state, or a career change.  While the specific steps that need to be taken and the time frame involved can vary significantly depending upon the reasons driving the closure and the type of practice being closed, the following checklist</w:t>
      </w:r>
      <w:r w:rsidR="00A0132C">
        <w:rPr>
          <w:rFonts w:ascii="Times New Roman" w:hAnsi="Times New Roman" w:cs="Times New Roman"/>
          <w:szCs w:val="24"/>
        </w:rPr>
        <w:t>s</w:t>
      </w:r>
      <w:r w:rsidRPr="00B42582">
        <w:rPr>
          <w:rFonts w:ascii="Times New Roman" w:hAnsi="Times New Roman" w:cs="Times New Roman"/>
          <w:szCs w:val="24"/>
        </w:rPr>
        <w:t xml:space="preserve"> cover the basics of what most lawyers will need to think about.  If time allows, be prepared for the process to take six to twelve months and sometimes longer because the obligations to protect client confidences as well as the interests of the client make closing a law practice more difficult than closing other types of businesses. Finally, note that jurisdictional rules do differ</w:t>
      </w:r>
      <w:r w:rsidRPr="00B42582" w:rsidR="00894046">
        <w:rPr>
          <w:rFonts w:ascii="Times New Roman" w:hAnsi="Times New Roman" w:cs="Times New Roman"/>
          <w:szCs w:val="24"/>
        </w:rPr>
        <w:t xml:space="preserve">, thus a </w:t>
      </w:r>
      <w:r w:rsidRPr="00B42582">
        <w:rPr>
          <w:rFonts w:ascii="Times New Roman" w:hAnsi="Times New Roman" w:cs="Times New Roman"/>
          <w:szCs w:val="24"/>
        </w:rPr>
        <w:t xml:space="preserve">review of your local rules and ethics opinions, perhaps coupled with a call to your local bar counsel would be well advised </w:t>
      </w:r>
      <w:r w:rsidRPr="00B42582" w:rsidR="007C2D7E">
        <w:rPr>
          <w:rFonts w:ascii="Times New Roman" w:hAnsi="Times New Roman" w:cs="Times New Roman"/>
          <w:szCs w:val="24"/>
        </w:rPr>
        <w:t>early in the</w:t>
      </w:r>
      <w:r w:rsidRPr="00B42582">
        <w:rPr>
          <w:rFonts w:ascii="Times New Roman" w:hAnsi="Times New Roman" w:cs="Times New Roman"/>
          <w:szCs w:val="24"/>
        </w:rPr>
        <w:t xml:space="preserve"> process.</w:t>
      </w:r>
    </w:p>
    <w:p w:rsidRPr="00B42582" w:rsidR="00433735" w:rsidP="00433735" w:rsidRDefault="00433735" w14:paraId="261430B9" w14:textId="77777777">
      <w:pPr>
        <w:rPr>
          <w:rFonts w:ascii="Times New Roman" w:hAnsi="Times New Roman" w:cs="Times New Roman"/>
          <w:szCs w:val="24"/>
        </w:rPr>
      </w:pPr>
    </w:p>
    <w:p w:rsidRPr="00B42582" w:rsidR="00C13521" w:rsidP="00433735" w:rsidRDefault="0025293F" w14:paraId="6F9E02AB" w14:textId="56819473">
      <w:pPr>
        <w:tabs>
          <w:tab w:val="left" w:pos="3975"/>
        </w:tabs>
        <w:jc w:val="center"/>
        <w:rPr>
          <w:rFonts w:ascii="Times New Roman" w:hAnsi="Times New Roman" w:cs="Times New Roman"/>
          <w:b/>
          <w:sz w:val="28"/>
          <w:szCs w:val="28"/>
        </w:rPr>
      </w:pPr>
      <w:r w:rsidRPr="00B42582">
        <w:rPr>
          <w:rFonts w:ascii="Times New Roman" w:hAnsi="Times New Roman" w:cs="Times New Roman"/>
          <w:b/>
          <w:sz w:val="28"/>
          <w:szCs w:val="28"/>
        </w:rPr>
        <w:t>Checklist for Closing Your Practic</w:t>
      </w:r>
      <w:r w:rsidR="00DE0761">
        <w:rPr>
          <w:rFonts w:ascii="Times New Roman" w:hAnsi="Times New Roman" w:cs="Times New Roman"/>
          <w:b/>
          <w:sz w:val="28"/>
          <w:szCs w:val="28"/>
        </w:rPr>
        <w:t>e</w:t>
      </w:r>
    </w:p>
    <w:p w:rsidRPr="00B42582" w:rsidR="00894046" w:rsidP="00433735" w:rsidRDefault="00894046" w14:paraId="1BD955AE" w14:textId="77777777">
      <w:pPr>
        <w:tabs>
          <w:tab w:val="left" w:pos="3975"/>
        </w:tabs>
        <w:jc w:val="center"/>
        <w:rPr>
          <w:rFonts w:ascii="Times New Roman" w:hAnsi="Times New Roman" w:cs="Times New Roman"/>
          <w:b/>
          <w:sz w:val="28"/>
          <w:szCs w:val="28"/>
        </w:rPr>
      </w:pPr>
    </w:p>
    <w:p w:rsidRPr="00894046" w:rsidR="00894046" w:rsidP="00894046" w:rsidRDefault="00894046" w14:paraId="7BB8BBEA" w14:textId="77777777">
      <w:pPr>
        <w:tabs>
          <w:tab w:val="left" w:pos="3975"/>
        </w:tabs>
        <w:rPr>
          <w:rFonts w:ascii="Times New Roman" w:hAnsi="Times New Roman" w:cs="Times New Roman"/>
          <w:szCs w:val="24"/>
        </w:rPr>
      </w:pPr>
      <w:r w:rsidRPr="00894046">
        <w:rPr>
          <w:rFonts w:ascii="Times New Roman" w:hAnsi="Times New Roman" w:cs="Times New Roman"/>
          <w:szCs w:val="24"/>
        </w:rPr>
        <w:t>____ Build out a timeline and assess the status of all active matters.</w:t>
      </w:r>
    </w:p>
    <w:p w:rsidRPr="00894046" w:rsidR="00894046" w:rsidP="00894046" w:rsidRDefault="00894046" w14:paraId="790DF9B0" w14:textId="77777777">
      <w:pPr>
        <w:tabs>
          <w:tab w:val="left" w:pos="3975"/>
        </w:tabs>
        <w:rPr>
          <w:rFonts w:ascii="Times New Roman" w:hAnsi="Times New Roman" w:cs="Times New Roman"/>
          <w:szCs w:val="24"/>
        </w:rPr>
      </w:pPr>
    </w:p>
    <w:p w:rsidRPr="00894046" w:rsidR="00894046" w:rsidP="00894046" w:rsidRDefault="00894046" w14:paraId="2830D48B" w14:textId="77777777">
      <w:pPr>
        <w:tabs>
          <w:tab w:val="left" w:pos="3975"/>
        </w:tabs>
        <w:rPr>
          <w:rFonts w:ascii="Times New Roman" w:hAnsi="Times New Roman" w:cs="Times New Roman"/>
          <w:szCs w:val="24"/>
        </w:rPr>
      </w:pPr>
      <w:r w:rsidRPr="00894046">
        <w:rPr>
          <w:rFonts w:ascii="Times New Roman" w:hAnsi="Times New Roman" w:cs="Times New Roman"/>
          <w:szCs w:val="24"/>
        </w:rPr>
        <w:t xml:space="preserve">____ </w:t>
      </w:r>
      <w:r w:rsidRPr="00F145F2" w:rsidR="00F145F2">
        <w:rPr>
          <w:rFonts w:ascii="Times New Roman" w:hAnsi="Times New Roman" w:cs="Times New Roman"/>
          <w:szCs w:val="24"/>
        </w:rPr>
        <w:t>Let your most trusted staff know what your plan is as you’re going to need their help in implementing it. Additionally, key staff deserves to know your intentions once you know the date you hope to have the transition completed. If possible, give them a date certain and advise them if you are willing to be a reference for them. After all, these folks need to be able to plan for their transition as well.</w:t>
      </w:r>
    </w:p>
    <w:p w:rsidRPr="00894046" w:rsidR="00894046" w:rsidP="00894046" w:rsidRDefault="00894046" w14:paraId="745698DB" w14:textId="77777777">
      <w:pPr>
        <w:tabs>
          <w:tab w:val="left" w:pos="3975"/>
        </w:tabs>
        <w:rPr>
          <w:rFonts w:ascii="Times New Roman" w:hAnsi="Times New Roman" w:cs="Times New Roman"/>
          <w:szCs w:val="24"/>
        </w:rPr>
      </w:pPr>
    </w:p>
    <w:p w:rsidRPr="00894046" w:rsidR="00894046" w:rsidP="00894046" w:rsidRDefault="00894046" w14:paraId="39330AE3" w14:textId="77777777">
      <w:pPr>
        <w:tabs>
          <w:tab w:val="left" w:pos="3975"/>
        </w:tabs>
        <w:rPr>
          <w:rFonts w:ascii="Times New Roman" w:hAnsi="Times New Roman" w:cs="Times New Roman"/>
          <w:szCs w:val="24"/>
        </w:rPr>
      </w:pPr>
      <w:r w:rsidRPr="00894046">
        <w:rPr>
          <w:rFonts w:ascii="Times New Roman" w:hAnsi="Times New Roman" w:cs="Times New Roman"/>
          <w:szCs w:val="24"/>
        </w:rPr>
        <w:t>____ Cease taking on any new matters.</w:t>
      </w:r>
    </w:p>
    <w:p w:rsidRPr="00B42582" w:rsidR="00894046" w:rsidP="00894046" w:rsidRDefault="00894046" w14:paraId="76356DB8" w14:textId="77777777">
      <w:pPr>
        <w:tabs>
          <w:tab w:val="left" w:pos="3975"/>
        </w:tabs>
        <w:rPr>
          <w:rFonts w:ascii="Times New Roman" w:hAnsi="Times New Roman" w:cs="Times New Roman"/>
          <w:szCs w:val="24"/>
        </w:rPr>
      </w:pPr>
    </w:p>
    <w:p w:rsidRPr="00894046" w:rsidR="00894046" w:rsidP="00894046" w:rsidRDefault="00894046" w14:paraId="7ABF2214" w14:textId="77777777">
      <w:pPr>
        <w:tabs>
          <w:tab w:val="left" w:pos="3975"/>
        </w:tabs>
        <w:rPr>
          <w:rFonts w:ascii="Times New Roman" w:hAnsi="Times New Roman" w:cs="Times New Roman"/>
          <w:szCs w:val="24"/>
        </w:rPr>
      </w:pPr>
      <w:r w:rsidRPr="00894046">
        <w:rPr>
          <w:rFonts w:ascii="Times New Roman" w:hAnsi="Times New Roman" w:cs="Times New Roman"/>
          <w:szCs w:val="24"/>
        </w:rPr>
        <w:t>____ Bring to completion and close as ma</w:t>
      </w:r>
      <w:r w:rsidR="00DA49E9">
        <w:rPr>
          <w:rFonts w:ascii="Times New Roman" w:hAnsi="Times New Roman" w:cs="Times New Roman"/>
          <w:szCs w:val="24"/>
        </w:rPr>
        <w:t>ny</w:t>
      </w:r>
      <w:r w:rsidRPr="00894046">
        <w:rPr>
          <w:rFonts w:ascii="Times New Roman" w:hAnsi="Times New Roman" w:cs="Times New Roman"/>
          <w:szCs w:val="24"/>
        </w:rPr>
        <w:t xml:space="preserve"> active matters as you can.</w:t>
      </w:r>
    </w:p>
    <w:p w:rsidRPr="00B42582" w:rsidR="00894046" w:rsidP="00894046" w:rsidRDefault="00894046" w14:paraId="118B4B62" w14:textId="77777777">
      <w:pPr>
        <w:tabs>
          <w:tab w:val="left" w:pos="3975"/>
        </w:tabs>
        <w:rPr>
          <w:rFonts w:ascii="Times New Roman" w:hAnsi="Times New Roman" w:cs="Times New Roman"/>
          <w:szCs w:val="24"/>
        </w:rPr>
      </w:pPr>
    </w:p>
    <w:p w:rsidRPr="00894046" w:rsidR="00894046" w:rsidP="00894046" w:rsidRDefault="00894046" w14:paraId="6BEF3EB6" w14:textId="77777777">
      <w:pPr>
        <w:tabs>
          <w:tab w:val="left" w:pos="3975"/>
        </w:tabs>
        <w:rPr>
          <w:rFonts w:ascii="Times New Roman" w:hAnsi="Times New Roman" w:cs="Times New Roman"/>
          <w:szCs w:val="24"/>
        </w:rPr>
      </w:pPr>
      <w:r w:rsidRPr="00894046">
        <w:rPr>
          <w:rFonts w:ascii="Times New Roman" w:hAnsi="Times New Roman" w:cs="Times New Roman"/>
          <w:szCs w:val="24"/>
        </w:rPr>
        <w:t>____ Notify all clients of your plans on matters you are unable to complete. This letter should advise them that you are unable to continue representing them and that they will need to retain new counsel. Inform them about relevant time limitations and time frames important to their matter. Explain the how and where they can obtain a copy of their file and set forth a deadline for doing so.</w:t>
      </w:r>
    </w:p>
    <w:p w:rsidRPr="00B42582" w:rsidR="00894046" w:rsidP="00894046" w:rsidRDefault="00894046" w14:paraId="5445C87F" w14:textId="77777777">
      <w:pPr>
        <w:tabs>
          <w:tab w:val="left" w:pos="3975"/>
        </w:tabs>
        <w:rPr>
          <w:rFonts w:ascii="Times New Roman" w:hAnsi="Times New Roman" w:cs="Times New Roman"/>
          <w:szCs w:val="24"/>
        </w:rPr>
      </w:pPr>
    </w:p>
    <w:p w:rsidRPr="00894046" w:rsidR="00894046" w:rsidP="00894046" w:rsidRDefault="00894046" w14:paraId="14299E0F" w14:textId="77777777">
      <w:pPr>
        <w:tabs>
          <w:tab w:val="left" w:pos="3975"/>
        </w:tabs>
        <w:rPr>
          <w:rFonts w:ascii="Times New Roman" w:hAnsi="Times New Roman" w:cs="Times New Roman"/>
          <w:szCs w:val="24"/>
        </w:rPr>
      </w:pPr>
      <w:r w:rsidRPr="00894046">
        <w:rPr>
          <w:rFonts w:ascii="Times New Roman" w:hAnsi="Times New Roman" w:cs="Times New Roman"/>
          <w:szCs w:val="24"/>
        </w:rPr>
        <w:t>____ Provide active clients with copies of their file and keep your original files. Clients who pick up their file should sign a receipt. Clients who wish to have their file transferred to another attorney should sign an authorization for you to do so.</w:t>
      </w:r>
    </w:p>
    <w:p w:rsidRPr="00B42582" w:rsidR="00894046" w:rsidP="00894046" w:rsidRDefault="00894046" w14:paraId="1BA16AD6" w14:textId="77777777">
      <w:pPr>
        <w:tabs>
          <w:tab w:val="left" w:pos="3975"/>
        </w:tabs>
        <w:rPr>
          <w:rFonts w:ascii="Times New Roman" w:hAnsi="Times New Roman" w:cs="Times New Roman"/>
          <w:szCs w:val="24"/>
        </w:rPr>
      </w:pPr>
    </w:p>
    <w:p w:rsidRPr="00894046" w:rsidR="00894046" w:rsidP="00894046" w:rsidRDefault="00894046" w14:paraId="1A8C4EDD" w14:textId="77777777">
      <w:pPr>
        <w:tabs>
          <w:tab w:val="left" w:pos="3975"/>
        </w:tabs>
        <w:rPr>
          <w:rFonts w:ascii="Times New Roman" w:hAnsi="Times New Roman" w:cs="Times New Roman"/>
          <w:szCs w:val="24"/>
        </w:rPr>
      </w:pPr>
      <w:r w:rsidRPr="00894046">
        <w:rPr>
          <w:rFonts w:ascii="Times New Roman" w:hAnsi="Times New Roman" w:cs="Times New Roman"/>
          <w:szCs w:val="24"/>
        </w:rPr>
        <w:t>____ Notify the court. On matters with pending court dates, depositions, or hearings discuss how to proceed with each client. Request extensions, continuances, and the resetting of hearings where called for. Send written confirmation of these changes to opposing counsel and your client. Obtain permission to submit a motion and order to withdraw as attorney of record.</w:t>
      </w:r>
    </w:p>
    <w:p w:rsidRPr="00B42582" w:rsidR="00894046" w:rsidP="00894046" w:rsidRDefault="00894046" w14:paraId="13BA33D4" w14:textId="77777777">
      <w:pPr>
        <w:tabs>
          <w:tab w:val="left" w:pos="3975"/>
        </w:tabs>
        <w:rPr>
          <w:rFonts w:ascii="Times New Roman" w:hAnsi="Times New Roman" w:cs="Times New Roman"/>
          <w:szCs w:val="24"/>
        </w:rPr>
      </w:pPr>
    </w:p>
    <w:p w:rsidRPr="00894046" w:rsidR="00894046" w:rsidP="00894046" w:rsidRDefault="00894046" w14:paraId="696300B0" w14:textId="77777777">
      <w:pPr>
        <w:tabs>
          <w:tab w:val="left" w:pos="3975"/>
        </w:tabs>
        <w:rPr>
          <w:rFonts w:ascii="Times New Roman" w:hAnsi="Times New Roman" w:cs="Times New Roman"/>
          <w:szCs w:val="24"/>
        </w:rPr>
      </w:pPr>
      <w:r w:rsidRPr="00894046">
        <w:rPr>
          <w:rFonts w:ascii="Times New Roman" w:hAnsi="Times New Roman" w:cs="Times New Roman"/>
          <w:szCs w:val="24"/>
        </w:rPr>
        <w:t>____ Confirm you are out. On matters before an administrative body or court, pick an appropriate future date to check and confirm that a substitution of counsel has been filed or that your motion to withdraw has been granted and then follow through with checking.</w:t>
      </w:r>
    </w:p>
    <w:p w:rsidRPr="00B42582" w:rsidR="00894046" w:rsidP="00894046" w:rsidRDefault="00894046" w14:paraId="161E5461" w14:textId="77777777">
      <w:pPr>
        <w:tabs>
          <w:tab w:val="left" w:pos="3975"/>
        </w:tabs>
        <w:rPr>
          <w:rFonts w:ascii="Times New Roman" w:hAnsi="Times New Roman" w:cs="Times New Roman"/>
          <w:szCs w:val="24"/>
        </w:rPr>
      </w:pPr>
    </w:p>
    <w:p w:rsidRPr="00894046" w:rsidR="00894046" w:rsidP="00894046" w:rsidRDefault="00894046" w14:paraId="2497CB0E" w14:textId="77777777">
      <w:pPr>
        <w:tabs>
          <w:tab w:val="left" w:pos="3975"/>
        </w:tabs>
        <w:rPr>
          <w:rFonts w:ascii="Times New Roman" w:hAnsi="Times New Roman" w:cs="Times New Roman"/>
          <w:szCs w:val="24"/>
        </w:rPr>
      </w:pPr>
      <w:r w:rsidRPr="00894046">
        <w:rPr>
          <w:rFonts w:ascii="Times New Roman" w:hAnsi="Times New Roman" w:cs="Times New Roman"/>
          <w:szCs w:val="24"/>
        </w:rPr>
        <w:t>____ Notify all clients of your file storage arrangements. Let them know where files will be stored, how they can obtain a copy if ever necessary, and if not previously addressed, set forth your file retention policy. If closed files will be stored by another attorney, obtain client permission to have the closed files transferred and provide contact information for this attorney.</w:t>
      </w:r>
    </w:p>
    <w:p w:rsidRPr="00B42582" w:rsidR="00894046" w:rsidP="00894046" w:rsidRDefault="00894046" w14:paraId="6E55AC4E" w14:textId="77777777">
      <w:pPr>
        <w:tabs>
          <w:tab w:val="left" w:pos="3975"/>
        </w:tabs>
        <w:rPr>
          <w:rFonts w:ascii="Times New Roman" w:hAnsi="Times New Roman" w:cs="Times New Roman"/>
          <w:szCs w:val="24"/>
        </w:rPr>
      </w:pPr>
    </w:p>
    <w:p w:rsidR="00B42582" w:rsidP="00B42582" w:rsidRDefault="00B42582" w14:paraId="67C00C78" w14:textId="77777777">
      <w:pPr>
        <w:tabs>
          <w:tab w:val="left" w:pos="3975"/>
        </w:tabs>
        <w:rPr>
          <w:rFonts w:ascii="Times New Roman" w:hAnsi="Times New Roman" w:cs="Times New Roman"/>
          <w:szCs w:val="24"/>
        </w:rPr>
      </w:pPr>
      <w:r w:rsidRPr="00B42582">
        <w:rPr>
          <w:rFonts w:ascii="Times New Roman" w:hAnsi="Times New Roman" w:cs="Times New Roman"/>
          <w:szCs w:val="24"/>
        </w:rPr>
        <w:t>____ Closeout your trust account once it has been audited and reconciled. If funds are to be transferred to a new attorney, disburse those funds by making the check payable to the client and the new attorney. Notify the bar that your trust account has been closed and maintain your trust account records in accordance with the rules in your jurisdiction.</w:t>
      </w:r>
    </w:p>
    <w:p w:rsidR="007D316E" w:rsidP="00B42582" w:rsidRDefault="007D316E" w14:paraId="4DAB333B" w14:textId="77777777">
      <w:pPr>
        <w:tabs>
          <w:tab w:val="left" w:pos="3975"/>
        </w:tabs>
        <w:rPr>
          <w:rFonts w:ascii="Times New Roman" w:hAnsi="Times New Roman" w:cs="Times New Roman"/>
          <w:szCs w:val="24"/>
        </w:rPr>
      </w:pPr>
    </w:p>
    <w:p w:rsidRPr="00B42582" w:rsidR="007D316E" w:rsidP="00B42582" w:rsidRDefault="007D316E" w14:paraId="3BD93DE5" w14:textId="77777777">
      <w:pPr>
        <w:tabs>
          <w:tab w:val="left" w:pos="3975"/>
        </w:tabs>
        <w:rPr>
          <w:rFonts w:ascii="Times New Roman" w:hAnsi="Times New Roman" w:cs="Times New Roman"/>
          <w:szCs w:val="24"/>
        </w:rPr>
      </w:pPr>
      <w:r w:rsidRPr="007D316E">
        <w:rPr>
          <w:rFonts w:ascii="Times New Roman" w:hAnsi="Times New Roman" w:cs="Times New Roman"/>
          <w:szCs w:val="24"/>
        </w:rPr>
        <w:t>____</w:t>
      </w:r>
      <w:r>
        <w:rPr>
          <w:rFonts w:ascii="Times New Roman" w:hAnsi="Times New Roman" w:cs="Times New Roman"/>
          <w:szCs w:val="24"/>
        </w:rPr>
        <w:t xml:space="preserve"> </w:t>
      </w:r>
      <w:r w:rsidRPr="007D316E">
        <w:rPr>
          <w:rFonts w:ascii="Times New Roman" w:hAnsi="Times New Roman" w:cs="Times New Roman"/>
          <w:szCs w:val="24"/>
        </w:rPr>
        <w:t xml:space="preserve">Preserve your books and records. In </w:t>
      </w:r>
      <w:proofErr w:type="gramStart"/>
      <w:r w:rsidRPr="007D316E">
        <w:rPr>
          <w:rFonts w:ascii="Times New Roman" w:hAnsi="Times New Roman" w:cs="Times New Roman"/>
          <w:szCs w:val="24"/>
        </w:rPr>
        <w:t>a number of</w:t>
      </w:r>
      <w:proofErr w:type="gramEnd"/>
      <w:r w:rsidRPr="007D316E">
        <w:rPr>
          <w:rFonts w:ascii="Times New Roman" w:hAnsi="Times New Roman" w:cs="Times New Roman"/>
          <w:szCs w:val="24"/>
        </w:rPr>
        <w:t xml:space="preserve"> jurisdictions, RPC 1.15 requires </w:t>
      </w:r>
      <w:r>
        <w:rPr>
          <w:rFonts w:ascii="Times New Roman" w:hAnsi="Times New Roman" w:cs="Times New Roman"/>
          <w:szCs w:val="24"/>
        </w:rPr>
        <w:t>you to</w:t>
      </w:r>
      <w:r w:rsidRPr="007D316E">
        <w:rPr>
          <w:rFonts w:ascii="Times New Roman" w:hAnsi="Times New Roman" w:cs="Times New Roman"/>
          <w:szCs w:val="24"/>
        </w:rPr>
        <w:t xml:space="preserve"> keep general and trust account records for at least five full years following the termination of the fiduciary relationship. This information can be preserved in a digital format.  </w:t>
      </w:r>
    </w:p>
    <w:p w:rsidRPr="00B42582" w:rsidR="00894046" w:rsidP="00894046" w:rsidRDefault="00894046" w14:paraId="18283D68" w14:textId="77777777">
      <w:pPr>
        <w:tabs>
          <w:tab w:val="left" w:pos="3975"/>
        </w:tabs>
        <w:rPr>
          <w:rFonts w:ascii="Times New Roman" w:hAnsi="Times New Roman" w:cs="Times New Roman"/>
          <w:szCs w:val="24"/>
        </w:rPr>
      </w:pPr>
    </w:p>
    <w:p w:rsidRPr="00B42582" w:rsidR="00B42582" w:rsidP="00B42582" w:rsidRDefault="00B42582" w14:paraId="5AC86FA2" w14:textId="77777777">
      <w:pPr>
        <w:tabs>
          <w:tab w:val="left" w:pos="3975"/>
        </w:tabs>
        <w:rPr>
          <w:rFonts w:ascii="Times New Roman" w:hAnsi="Times New Roman" w:cs="Times New Roman"/>
          <w:szCs w:val="24"/>
        </w:rPr>
      </w:pPr>
      <w:r w:rsidRPr="00B42582">
        <w:rPr>
          <w:rFonts w:ascii="Times New Roman" w:hAnsi="Times New Roman" w:cs="Times New Roman"/>
          <w:szCs w:val="24"/>
        </w:rPr>
        <w:t>____ Review your malpractice policy and contact your carrier in order to understand the options and costs associated with the purchase of an extended reporting endorsement, commonly referred to as a “tail.”</w:t>
      </w:r>
    </w:p>
    <w:p w:rsidRPr="00B42582" w:rsidR="00894046" w:rsidP="00894046" w:rsidRDefault="00894046" w14:paraId="566F842C" w14:textId="77777777">
      <w:pPr>
        <w:tabs>
          <w:tab w:val="left" w:pos="3975"/>
        </w:tabs>
        <w:rPr>
          <w:rFonts w:ascii="Times New Roman" w:hAnsi="Times New Roman" w:cs="Times New Roman"/>
          <w:szCs w:val="24"/>
        </w:rPr>
      </w:pPr>
    </w:p>
    <w:p w:rsidRPr="00B42582" w:rsidR="00B42582" w:rsidP="00B42582" w:rsidRDefault="00B42582" w14:paraId="0F2E8286" w14:textId="77777777">
      <w:pPr>
        <w:tabs>
          <w:tab w:val="left" w:pos="3975"/>
        </w:tabs>
        <w:rPr>
          <w:rFonts w:ascii="Times New Roman" w:hAnsi="Times New Roman" w:cs="Times New Roman"/>
          <w:szCs w:val="24"/>
        </w:rPr>
      </w:pPr>
      <w:r w:rsidRPr="00B42582">
        <w:rPr>
          <w:rFonts w:ascii="Times New Roman" w:hAnsi="Times New Roman" w:cs="Times New Roman"/>
          <w:szCs w:val="24"/>
        </w:rPr>
        <w:t>____ Notify relevant bar associations and professional organizations.</w:t>
      </w:r>
    </w:p>
    <w:p w:rsidRPr="00B42582" w:rsidR="00B42582" w:rsidP="00B42582" w:rsidRDefault="00B42582" w14:paraId="06520FCC" w14:textId="77777777">
      <w:pPr>
        <w:tabs>
          <w:tab w:val="left" w:pos="3975"/>
        </w:tabs>
        <w:rPr>
          <w:rFonts w:ascii="Times New Roman" w:hAnsi="Times New Roman" w:cs="Times New Roman"/>
          <w:szCs w:val="24"/>
        </w:rPr>
      </w:pPr>
    </w:p>
    <w:p w:rsidRPr="00B42582" w:rsidR="00B42582" w:rsidP="00B42582" w:rsidRDefault="00B42582" w14:paraId="1534B2AB" w14:textId="77777777">
      <w:pPr>
        <w:tabs>
          <w:tab w:val="left" w:pos="3975"/>
        </w:tabs>
        <w:rPr>
          <w:rFonts w:ascii="Times New Roman" w:hAnsi="Times New Roman" w:cs="Times New Roman"/>
          <w:szCs w:val="24"/>
        </w:rPr>
      </w:pPr>
      <w:r w:rsidRPr="00B42582">
        <w:rPr>
          <w:rFonts w:ascii="Times New Roman" w:hAnsi="Times New Roman" w:cs="Times New Roman"/>
          <w:szCs w:val="24"/>
        </w:rPr>
        <w:t>____ Deal with client property still in your possession such as original wills, client corporate books, unclaimed funds, etc.</w:t>
      </w:r>
    </w:p>
    <w:p w:rsidRPr="00B42582" w:rsidR="00B42582" w:rsidP="00B42582" w:rsidRDefault="00B42582" w14:paraId="21B70E62" w14:textId="77777777">
      <w:pPr>
        <w:tabs>
          <w:tab w:val="left" w:pos="3975"/>
        </w:tabs>
        <w:rPr>
          <w:rFonts w:ascii="Times New Roman" w:hAnsi="Times New Roman" w:cs="Times New Roman"/>
          <w:szCs w:val="24"/>
        </w:rPr>
      </w:pPr>
    </w:p>
    <w:p w:rsidRPr="00B42582" w:rsidR="00B42582" w:rsidP="00894046" w:rsidRDefault="00B42582" w14:paraId="06AF8B4A" w14:textId="77777777">
      <w:pPr>
        <w:tabs>
          <w:tab w:val="left" w:pos="3975"/>
        </w:tabs>
        <w:rPr>
          <w:rFonts w:ascii="Times New Roman" w:hAnsi="Times New Roman" w:cs="Times New Roman"/>
          <w:szCs w:val="24"/>
        </w:rPr>
      </w:pPr>
    </w:p>
    <w:p w:rsidRPr="00B42582" w:rsidR="00B42582" w:rsidP="00B42582" w:rsidRDefault="00DE0761" w14:paraId="177F4684" w14:textId="1B276BF1">
      <w:pPr>
        <w:tabs>
          <w:tab w:val="left" w:pos="3975"/>
        </w:tabs>
        <w:jc w:val="center"/>
        <w:rPr>
          <w:rFonts w:ascii="Times New Roman" w:hAnsi="Times New Roman" w:cs="Times New Roman"/>
          <w:b/>
          <w:sz w:val="28"/>
          <w:szCs w:val="28"/>
        </w:rPr>
      </w:pPr>
      <w:r>
        <w:rPr>
          <w:rFonts w:ascii="Times New Roman" w:hAnsi="Times New Roman" w:cs="Times New Roman"/>
          <w:b/>
          <w:sz w:val="28"/>
          <w:szCs w:val="28"/>
        </w:rPr>
        <w:t xml:space="preserve">Checklist for </w:t>
      </w:r>
      <w:r w:rsidRPr="00B42582" w:rsidR="00B42582">
        <w:rPr>
          <w:rFonts w:ascii="Times New Roman" w:hAnsi="Times New Roman" w:cs="Times New Roman"/>
          <w:b/>
          <w:sz w:val="28"/>
          <w:szCs w:val="28"/>
        </w:rPr>
        <w:t>Winding up the Business</w:t>
      </w:r>
    </w:p>
    <w:p w:rsidRPr="00B42582" w:rsidR="00B42582" w:rsidP="00B42582" w:rsidRDefault="00B42582" w14:paraId="08C0E503" w14:textId="77777777">
      <w:pPr>
        <w:tabs>
          <w:tab w:val="left" w:pos="3975"/>
        </w:tabs>
        <w:jc w:val="center"/>
        <w:rPr>
          <w:rFonts w:ascii="Times New Roman" w:hAnsi="Times New Roman" w:cs="Times New Roman"/>
          <w:szCs w:val="24"/>
        </w:rPr>
      </w:pPr>
    </w:p>
    <w:p w:rsidRPr="004D34E7" w:rsidR="004D34E7" w:rsidP="004D34E7" w:rsidRDefault="004D34E7" w14:paraId="30F9A225" w14:textId="77777777">
      <w:pPr>
        <w:tabs>
          <w:tab w:val="left" w:pos="3975"/>
        </w:tabs>
        <w:rPr>
          <w:rFonts w:ascii="Times New Roman" w:hAnsi="Times New Roman" w:cs="Times New Roman"/>
          <w:szCs w:val="24"/>
        </w:rPr>
      </w:pPr>
      <w:r w:rsidRPr="004D34E7">
        <w:rPr>
          <w:rFonts w:ascii="Times New Roman" w:hAnsi="Times New Roman" w:cs="Times New Roman"/>
          <w:szCs w:val="24"/>
        </w:rPr>
        <w:t>____ Give notice of termination of all rental or lease agreements.</w:t>
      </w:r>
    </w:p>
    <w:p w:rsidR="004D34E7" w:rsidP="00B42582" w:rsidRDefault="004D34E7" w14:paraId="11E53A0C" w14:textId="77777777">
      <w:pPr>
        <w:tabs>
          <w:tab w:val="left" w:pos="3975"/>
        </w:tabs>
        <w:rPr>
          <w:rFonts w:ascii="Times New Roman" w:hAnsi="Times New Roman" w:cs="Times New Roman"/>
          <w:szCs w:val="24"/>
        </w:rPr>
      </w:pPr>
    </w:p>
    <w:p w:rsidRPr="00B42582" w:rsidR="00B42582" w:rsidP="00B42582" w:rsidRDefault="00B42582" w14:paraId="6B1E5A43" w14:textId="393DC617">
      <w:pPr>
        <w:tabs>
          <w:tab w:val="left" w:pos="3975"/>
        </w:tabs>
        <w:rPr>
          <w:rFonts w:ascii="Times New Roman" w:hAnsi="Times New Roman" w:cs="Times New Roman"/>
          <w:szCs w:val="24"/>
        </w:rPr>
      </w:pPr>
      <w:r w:rsidRPr="00B42582">
        <w:rPr>
          <w:rFonts w:ascii="Times New Roman" w:hAnsi="Times New Roman" w:cs="Times New Roman"/>
          <w:szCs w:val="24"/>
        </w:rPr>
        <w:t>____ Cancel your telephone service and arrange to have calls to your office number forwarded to your home or other number or consider placing an automated message on your office line that will remain active for at least several months post closure.</w:t>
      </w:r>
    </w:p>
    <w:p w:rsidRPr="00B42582" w:rsidR="00B42582" w:rsidP="00B42582" w:rsidRDefault="00B42582" w14:paraId="0679A2B2" w14:textId="77777777">
      <w:pPr>
        <w:tabs>
          <w:tab w:val="left" w:pos="3975"/>
        </w:tabs>
        <w:rPr>
          <w:rFonts w:ascii="Times New Roman" w:hAnsi="Times New Roman" w:cs="Times New Roman"/>
          <w:szCs w:val="24"/>
        </w:rPr>
      </w:pPr>
    </w:p>
    <w:p w:rsidRPr="00B42582" w:rsidR="00B42582" w:rsidP="00B42582" w:rsidRDefault="00B42582" w14:paraId="03633EF0" w14:textId="77777777">
      <w:pPr>
        <w:tabs>
          <w:tab w:val="left" w:pos="3975"/>
        </w:tabs>
        <w:rPr>
          <w:rFonts w:ascii="Times New Roman" w:hAnsi="Times New Roman" w:cs="Times New Roman"/>
          <w:szCs w:val="24"/>
        </w:rPr>
      </w:pPr>
      <w:r w:rsidRPr="00B42582">
        <w:rPr>
          <w:rFonts w:ascii="Times New Roman" w:hAnsi="Times New Roman" w:cs="Times New Roman"/>
          <w:szCs w:val="24"/>
        </w:rPr>
        <w:t>____ Address any confidentiality and file storage concerns with computers and related tech.  Prior to donating, selling, or giving away any device, backup all data that you wish to maintain long-term and then wipe the data from every device.</w:t>
      </w:r>
    </w:p>
    <w:p w:rsidRPr="00B42582" w:rsidR="00B42582" w:rsidP="00B42582" w:rsidRDefault="00B42582" w14:paraId="1172407A" w14:textId="77777777">
      <w:pPr>
        <w:tabs>
          <w:tab w:val="left" w:pos="3975"/>
        </w:tabs>
        <w:rPr>
          <w:rFonts w:ascii="Times New Roman" w:hAnsi="Times New Roman" w:cs="Times New Roman"/>
          <w:szCs w:val="24"/>
        </w:rPr>
      </w:pPr>
    </w:p>
    <w:p w:rsidRPr="00B42582" w:rsidR="00B42582" w:rsidP="00B42582" w:rsidRDefault="00B42582" w14:paraId="67204024" w14:textId="77777777">
      <w:pPr>
        <w:tabs>
          <w:tab w:val="left" w:pos="3975"/>
        </w:tabs>
        <w:rPr>
          <w:rFonts w:ascii="Times New Roman" w:hAnsi="Times New Roman" w:cs="Times New Roman"/>
          <w:szCs w:val="24"/>
        </w:rPr>
      </w:pPr>
      <w:r w:rsidRPr="00B42582">
        <w:rPr>
          <w:rFonts w:ascii="Times New Roman" w:hAnsi="Times New Roman" w:cs="Times New Roman"/>
          <w:szCs w:val="24"/>
        </w:rPr>
        <w:t>____ Notify all vendors and make plans to close these accounts.</w:t>
      </w:r>
    </w:p>
    <w:p w:rsidRPr="00B42582" w:rsidR="00B42582" w:rsidP="00B42582" w:rsidRDefault="00B42582" w14:paraId="5B498B47" w14:textId="77777777">
      <w:pPr>
        <w:tabs>
          <w:tab w:val="left" w:pos="3975"/>
        </w:tabs>
        <w:rPr>
          <w:rFonts w:ascii="Times New Roman" w:hAnsi="Times New Roman" w:cs="Times New Roman"/>
          <w:szCs w:val="24"/>
        </w:rPr>
      </w:pPr>
    </w:p>
    <w:p w:rsidRPr="00B42582" w:rsidR="00B42582" w:rsidP="00B42582" w:rsidRDefault="00B42582" w14:paraId="2F7119B5" w14:textId="77777777">
      <w:pPr>
        <w:tabs>
          <w:tab w:val="left" w:pos="3975"/>
        </w:tabs>
        <w:rPr>
          <w:rFonts w:ascii="Times New Roman" w:hAnsi="Times New Roman" w:cs="Times New Roman"/>
          <w:szCs w:val="24"/>
        </w:rPr>
      </w:pPr>
      <w:r w:rsidRPr="00B42582">
        <w:rPr>
          <w:rFonts w:ascii="Times New Roman" w:hAnsi="Times New Roman" w:cs="Times New Roman"/>
          <w:szCs w:val="24"/>
        </w:rPr>
        <w:t>____ Cancel or change any existing advertisements and legal directory listings wherever possible. Don’t forget about your website and social media presence.</w:t>
      </w:r>
    </w:p>
    <w:p w:rsidRPr="00B42582" w:rsidR="00B42582" w:rsidP="00894046" w:rsidRDefault="00B42582" w14:paraId="20F3F259" w14:textId="77777777">
      <w:pPr>
        <w:tabs>
          <w:tab w:val="left" w:pos="3975"/>
        </w:tabs>
        <w:rPr>
          <w:rFonts w:ascii="Times New Roman" w:hAnsi="Times New Roman" w:cs="Times New Roman"/>
          <w:szCs w:val="24"/>
        </w:rPr>
      </w:pPr>
    </w:p>
    <w:p w:rsidRPr="00B42582" w:rsidR="00B42582" w:rsidP="00B42582" w:rsidRDefault="00B42582" w14:paraId="49A4FFA5" w14:textId="77777777">
      <w:pPr>
        <w:tabs>
          <w:tab w:val="left" w:pos="3975"/>
        </w:tabs>
        <w:rPr>
          <w:rFonts w:ascii="Times New Roman" w:hAnsi="Times New Roman" w:cs="Times New Roman"/>
          <w:szCs w:val="24"/>
        </w:rPr>
      </w:pPr>
      <w:r w:rsidRPr="00B42582">
        <w:rPr>
          <w:rFonts w:ascii="Times New Roman" w:hAnsi="Times New Roman" w:cs="Times New Roman"/>
          <w:szCs w:val="24"/>
        </w:rPr>
        <w:t>____ Meet with your accountant to discuss dissolution of your firm, obtain tax advice, establish the schedule for preparation of final financial statements, determine what state and federal agencies need to be notified, etc.</w:t>
      </w:r>
    </w:p>
    <w:p w:rsidRPr="00B42582" w:rsidR="00B42582" w:rsidP="00B42582" w:rsidRDefault="00B42582" w14:paraId="59F04970" w14:textId="77777777">
      <w:pPr>
        <w:tabs>
          <w:tab w:val="left" w:pos="3975"/>
        </w:tabs>
        <w:rPr>
          <w:rFonts w:ascii="Times New Roman" w:hAnsi="Times New Roman" w:cs="Times New Roman"/>
          <w:szCs w:val="24"/>
        </w:rPr>
      </w:pPr>
    </w:p>
    <w:p w:rsidRPr="00B42582" w:rsidR="00B42582" w:rsidP="00B42582" w:rsidRDefault="00B42582" w14:paraId="723E2820" w14:textId="77777777">
      <w:pPr>
        <w:tabs>
          <w:tab w:val="left" w:pos="3975"/>
        </w:tabs>
        <w:rPr>
          <w:rFonts w:ascii="Times New Roman" w:hAnsi="Times New Roman" w:cs="Times New Roman"/>
          <w:szCs w:val="24"/>
        </w:rPr>
      </w:pPr>
      <w:r w:rsidRPr="00B42582">
        <w:rPr>
          <w:rFonts w:ascii="Times New Roman" w:hAnsi="Times New Roman" w:cs="Times New Roman"/>
          <w:szCs w:val="24"/>
        </w:rPr>
        <w:t>____ Meet with any lenders to discuss repayment of outstanding loans.</w:t>
      </w:r>
    </w:p>
    <w:p w:rsidRPr="00B42582" w:rsidR="00B42582" w:rsidP="00B42582" w:rsidRDefault="00B42582" w14:paraId="559636AE" w14:textId="77777777">
      <w:pPr>
        <w:tabs>
          <w:tab w:val="left" w:pos="3975"/>
        </w:tabs>
        <w:rPr>
          <w:rFonts w:ascii="Times New Roman" w:hAnsi="Times New Roman" w:cs="Times New Roman"/>
          <w:szCs w:val="24"/>
        </w:rPr>
      </w:pPr>
    </w:p>
    <w:p w:rsidRPr="00B42582" w:rsidR="00B42582" w:rsidP="00B42582" w:rsidRDefault="00B42582" w14:paraId="7EBC9024" w14:textId="77777777">
      <w:pPr>
        <w:tabs>
          <w:tab w:val="left" w:pos="3975"/>
        </w:tabs>
        <w:rPr>
          <w:rFonts w:ascii="Times New Roman" w:hAnsi="Times New Roman" w:cs="Times New Roman"/>
          <w:szCs w:val="24"/>
        </w:rPr>
      </w:pPr>
      <w:r w:rsidRPr="00B42582">
        <w:rPr>
          <w:rFonts w:ascii="Times New Roman" w:hAnsi="Times New Roman" w:cs="Times New Roman"/>
          <w:szCs w:val="24"/>
        </w:rPr>
        <w:t>____ Cancel all firm credit cards.</w:t>
      </w:r>
    </w:p>
    <w:p w:rsidRPr="00B42582" w:rsidR="00B42582" w:rsidP="00B42582" w:rsidRDefault="00B42582" w14:paraId="22F2BA9A" w14:textId="77777777">
      <w:pPr>
        <w:tabs>
          <w:tab w:val="left" w:pos="3975"/>
        </w:tabs>
        <w:rPr>
          <w:rFonts w:ascii="Times New Roman" w:hAnsi="Times New Roman" w:cs="Times New Roman"/>
          <w:szCs w:val="24"/>
        </w:rPr>
      </w:pPr>
    </w:p>
    <w:p w:rsidRPr="00B42582" w:rsidR="00B42582" w:rsidP="00B42582" w:rsidRDefault="00B42582" w14:paraId="54ED73CB" w14:textId="77777777">
      <w:pPr>
        <w:tabs>
          <w:tab w:val="left" w:pos="3975"/>
        </w:tabs>
        <w:rPr>
          <w:rFonts w:ascii="Times New Roman" w:hAnsi="Times New Roman" w:cs="Times New Roman"/>
          <w:szCs w:val="24"/>
        </w:rPr>
      </w:pPr>
      <w:r w:rsidRPr="00B42582">
        <w:rPr>
          <w:rFonts w:ascii="Times New Roman" w:hAnsi="Times New Roman" w:cs="Times New Roman"/>
          <w:szCs w:val="24"/>
        </w:rPr>
        <w:t>____ Determine where and for how long you will need to store your business records.</w:t>
      </w:r>
    </w:p>
    <w:p w:rsidRPr="00B42582" w:rsidR="00B42582" w:rsidP="00B42582" w:rsidRDefault="00B42582" w14:paraId="34802862" w14:textId="77777777">
      <w:pPr>
        <w:tabs>
          <w:tab w:val="left" w:pos="3975"/>
        </w:tabs>
        <w:rPr>
          <w:rFonts w:ascii="Times New Roman" w:hAnsi="Times New Roman" w:cs="Times New Roman"/>
          <w:szCs w:val="24"/>
        </w:rPr>
      </w:pPr>
    </w:p>
    <w:p w:rsidRPr="00B42582" w:rsidR="00B42582" w:rsidP="00B42582" w:rsidRDefault="00B42582" w14:paraId="339A182F" w14:textId="77777777">
      <w:pPr>
        <w:tabs>
          <w:tab w:val="left" w:pos="3975"/>
        </w:tabs>
        <w:rPr>
          <w:rFonts w:ascii="Times New Roman" w:hAnsi="Times New Roman" w:cs="Times New Roman"/>
          <w:szCs w:val="24"/>
        </w:rPr>
      </w:pPr>
      <w:r w:rsidRPr="00B42582">
        <w:rPr>
          <w:rFonts w:ascii="Times New Roman" w:hAnsi="Times New Roman" w:cs="Times New Roman"/>
          <w:szCs w:val="24"/>
        </w:rPr>
        <w:t xml:space="preserve">____ Determine where mail and e-mail should go post closure then notify the post office and make any necessary changes to all email accounts. </w:t>
      </w:r>
    </w:p>
    <w:p w:rsidRPr="00B42582" w:rsidR="00B42582" w:rsidP="00894046" w:rsidRDefault="00B42582" w14:paraId="399EA216" w14:textId="77777777">
      <w:pPr>
        <w:tabs>
          <w:tab w:val="left" w:pos="3975"/>
        </w:tabs>
        <w:rPr>
          <w:rFonts w:ascii="Times New Roman" w:hAnsi="Times New Roman" w:cs="Times New Roman"/>
          <w:szCs w:val="24"/>
        </w:rPr>
      </w:pPr>
    </w:p>
    <w:p w:rsidRPr="00B42582" w:rsidR="00B42582" w:rsidP="00B42582" w:rsidRDefault="00B42582" w14:paraId="15BCE5C2" w14:textId="77777777">
      <w:pPr>
        <w:tabs>
          <w:tab w:val="left" w:pos="3975"/>
        </w:tabs>
        <w:rPr>
          <w:rFonts w:ascii="Times New Roman" w:hAnsi="Times New Roman" w:cs="Times New Roman"/>
          <w:szCs w:val="24"/>
        </w:rPr>
      </w:pPr>
      <w:r w:rsidRPr="00B42582">
        <w:rPr>
          <w:rFonts w:ascii="Times New Roman" w:hAnsi="Times New Roman" w:cs="Times New Roman"/>
          <w:szCs w:val="24"/>
        </w:rPr>
        <w:t>____ Consider setting up an automated reply on email accounts that are to be closed and placing a static page on your website that announces the closure of your practice along with information about where closed files will be stored.</w:t>
      </w:r>
    </w:p>
    <w:p w:rsidRPr="00B42582" w:rsidR="00B42582" w:rsidP="00B42582" w:rsidRDefault="00B42582" w14:paraId="0AC70D0F" w14:textId="77777777">
      <w:pPr>
        <w:tabs>
          <w:tab w:val="left" w:pos="3975"/>
        </w:tabs>
        <w:rPr>
          <w:rFonts w:ascii="Times New Roman" w:hAnsi="Times New Roman" w:cs="Times New Roman"/>
          <w:szCs w:val="24"/>
        </w:rPr>
      </w:pPr>
    </w:p>
    <w:p w:rsidRPr="00B42582" w:rsidR="00B42582" w:rsidP="00B42582" w:rsidRDefault="00B42582" w14:paraId="114CBA2A" w14:textId="77777777">
      <w:pPr>
        <w:tabs>
          <w:tab w:val="left" w:pos="3975"/>
        </w:tabs>
        <w:rPr>
          <w:rFonts w:ascii="Times New Roman" w:hAnsi="Times New Roman" w:cs="Times New Roman"/>
          <w:szCs w:val="24"/>
        </w:rPr>
      </w:pPr>
      <w:r w:rsidRPr="00B42582">
        <w:rPr>
          <w:rFonts w:ascii="Times New Roman" w:hAnsi="Times New Roman" w:cs="Times New Roman"/>
          <w:szCs w:val="24"/>
        </w:rPr>
        <w:t>____ Cancel all business memberships and subscriptions to include online accounts.</w:t>
      </w:r>
    </w:p>
    <w:p w:rsidRPr="00B42582" w:rsidR="00B42582" w:rsidP="00B42582" w:rsidRDefault="00B42582" w14:paraId="478E9C33" w14:textId="77777777">
      <w:pPr>
        <w:tabs>
          <w:tab w:val="left" w:pos="3975"/>
        </w:tabs>
        <w:rPr>
          <w:rFonts w:ascii="Times New Roman" w:hAnsi="Times New Roman" w:cs="Times New Roman"/>
          <w:szCs w:val="24"/>
        </w:rPr>
      </w:pPr>
    </w:p>
    <w:p w:rsidRPr="00B42582" w:rsidR="00B42582" w:rsidP="00B42582" w:rsidRDefault="00B42582" w14:paraId="450B1A2F" w14:textId="77777777">
      <w:pPr>
        <w:tabs>
          <w:tab w:val="left" w:pos="3975"/>
        </w:tabs>
        <w:rPr>
          <w:rFonts w:ascii="Times New Roman" w:hAnsi="Times New Roman" w:cs="Times New Roman"/>
          <w:szCs w:val="24"/>
        </w:rPr>
      </w:pPr>
      <w:r w:rsidRPr="00B42582">
        <w:rPr>
          <w:rFonts w:ascii="Times New Roman" w:hAnsi="Times New Roman" w:cs="Times New Roman"/>
          <w:szCs w:val="24"/>
        </w:rPr>
        <w:t xml:space="preserve">____ Determine the disposition of furniture, fixtures, library, art, etc. </w:t>
      </w:r>
    </w:p>
    <w:p w:rsidRPr="00B42582" w:rsidR="00B42582" w:rsidP="00B42582" w:rsidRDefault="00B42582" w14:paraId="55F845C1" w14:textId="77777777">
      <w:pPr>
        <w:tabs>
          <w:tab w:val="left" w:pos="3975"/>
        </w:tabs>
        <w:rPr>
          <w:rFonts w:ascii="Times New Roman" w:hAnsi="Times New Roman" w:cs="Times New Roman"/>
          <w:szCs w:val="24"/>
        </w:rPr>
      </w:pPr>
    </w:p>
    <w:p w:rsidRPr="00B42582" w:rsidR="00B42582" w:rsidP="00B42582" w:rsidRDefault="00B42582" w14:paraId="3098DE4C" w14:textId="77777777">
      <w:pPr>
        <w:tabs>
          <w:tab w:val="left" w:pos="3975"/>
        </w:tabs>
        <w:rPr>
          <w:rFonts w:ascii="Times New Roman" w:hAnsi="Times New Roman" w:cs="Times New Roman"/>
          <w:szCs w:val="24"/>
        </w:rPr>
      </w:pPr>
      <w:r w:rsidRPr="00B42582">
        <w:rPr>
          <w:rFonts w:ascii="Times New Roman" w:hAnsi="Times New Roman" w:cs="Times New Roman"/>
          <w:szCs w:val="24"/>
        </w:rPr>
        <w:t>____ Make arrangements to have all utilities turned off in a timely fashion.</w:t>
      </w:r>
    </w:p>
    <w:p w:rsidRPr="00B42582" w:rsidR="00B42582" w:rsidP="00B42582" w:rsidRDefault="00B42582" w14:paraId="7394D3A3" w14:textId="77777777">
      <w:pPr>
        <w:tabs>
          <w:tab w:val="left" w:pos="3975"/>
        </w:tabs>
        <w:rPr>
          <w:rFonts w:ascii="Times New Roman" w:hAnsi="Times New Roman" w:cs="Times New Roman"/>
          <w:szCs w:val="24"/>
        </w:rPr>
      </w:pPr>
    </w:p>
    <w:p w:rsidRPr="00B42582" w:rsidR="00B42582" w:rsidP="00B42582" w:rsidRDefault="00B42582" w14:paraId="2F87FFBD" w14:textId="77777777">
      <w:pPr>
        <w:tabs>
          <w:tab w:val="left" w:pos="3975"/>
        </w:tabs>
        <w:rPr>
          <w:rFonts w:ascii="Times New Roman" w:hAnsi="Times New Roman" w:cs="Times New Roman"/>
          <w:szCs w:val="24"/>
        </w:rPr>
      </w:pPr>
      <w:r w:rsidRPr="00B42582">
        <w:rPr>
          <w:rFonts w:ascii="Times New Roman" w:hAnsi="Times New Roman" w:cs="Times New Roman"/>
          <w:szCs w:val="24"/>
        </w:rPr>
        <w:t>____ Check with your accountant or financial planner regarding retirement plans and rollover options.</w:t>
      </w:r>
    </w:p>
    <w:p w:rsidRPr="00B42582" w:rsidR="00B42582" w:rsidP="00B42582" w:rsidRDefault="00B42582" w14:paraId="0F6AC251" w14:textId="77777777">
      <w:pPr>
        <w:tabs>
          <w:tab w:val="left" w:pos="3975"/>
        </w:tabs>
        <w:rPr>
          <w:rFonts w:ascii="Times New Roman" w:hAnsi="Times New Roman" w:cs="Times New Roman"/>
          <w:szCs w:val="24"/>
        </w:rPr>
      </w:pPr>
    </w:p>
    <w:p w:rsidRPr="00B42582" w:rsidR="00B42582" w:rsidP="00B42582" w:rsidRDefault="00B42582" w14:paraId="0DAD49F0" w14:textId="77777777">
      <w:pPr>
        <w:tabs>
          <w:tab w:val="left" w:pos="3975"/>
        </w:tabs>
        <w:rPr>
          <w:rFonts w:ascii="Times New Roman" w:hAnsi="Times New Roman" w:cs="Times New Roman"/>
          <w:szCs w:val="24"/>
        </w:rPr>
      </w:pPr>
      <w:r w:rsidRPr="00B42582">
        <w:rPr>
          <w:rFonts w:ascii="Times New Roman" w:hAnsi="Times New Roman" w:cs="Times New Roman"/>
          <w:szCs w:val="24"/>
        </w:rPr>
        <w:t>____ Notify all insurance companies, to include your premises liability and workers compensation carrier.  Don’t forget to obtain advice on conversion options for health, life, and disability insurance.</w:t>
      </w:r>
    </w:p>
    <w:p w:rsidRPr="00B42582" w:rsidR="00B42582" w:rsidP="00B42582" w:rsidRDefault="00B42582" w14:paraId="4BFA2B9E" w14:textId="77777777">
      <w:pPr>
        <w:tabs>
          <w:tab w:val="left" w:pos="3975"/>
        </w:tabs>
        <w:rPr>
          <w:rFonts w:ascii="Times New Roman" w:hAnsi="Times New Roman" w:cs="Times New Roman"/>
          <w:szCs w:val="24"/>
        </w:rPr>
      </w:pPr>
    </w:p>
    <w:p w:rsidRPr="00B42582" w:rsidR="00B42582" w:rsidP="00B42582" w:rsidRDefault="00B42582" w14:paraId="5768256A" w14:textId="77777777">
      <w:pPr>
        <w:tabs>
          <w:tab w:val="left" w:pos="3975"/>
        </w:tabs>
        <w:rPr>
          <w:rFonts w:ascii="Times New Roman" w:hAnsi="Times New Roman" w:cs="Times New Roman"/>
          <w:szCs w:val="24"/>
        </w:rPr>
      </w:pPr>
      <w:r w:rsidRPr="00B42582">
        <w:rPr>
          <w:rFonts w:ascii="Times New Roman" w:hAnsi="Times New Roman" w:cs="Times New Roman"/>
          <w:szCs w:val="24"/>
        </w:rPr>
        <w:t>____ Close the operating account once all outstanding receivables have been collected and all outstanding bills have been paid.</w:t>
      </w:r>
    </w:p>
    <w:p w:rsidRPr="00B42582" w:rsidR="00B42582" w:rsidP="00B42582" w:rsidRDefault="00B42582" w14:paraId="51702541" w14:textId="77777777">
      <w:pPr>
        <w:tabs>
          <w:tab w:val="left" w:pos="3975"/>
        </w:tabs>
        <w:rPr>
          <w:rFonts w:ascii="Times New Roman" w:hAnsi="Times New Roman" w:cs="Times New Roman"/>
          <w:szCs w:val="24"/>
        </w:rPr>
      </w:pPr>
    </w:p>
    <w:p w:rsidRPr="00B42582" w:rsidR="00B42582" w:rsidP="00B42582" w:rsidRDefault="00B42582" w14:paraId="56520EF8" w14:textId="77777777">
      <w:pPr>
        <w:tabs>
          <w:tab w:val="left" w:pos="3975"/>
        </w:tabs>
        <w:rPr>
          <w:rFonts w:ascii="Times New Roman" w:hAnsi="Times New Roman" w:cs="Times New Roman"/>
          <w:szCs w:val="24"/>
        </w:rPr>
      </w:pPr>
      <w:r w:rsidRPr="00B42582">
        <w:rPr>
          <w:rFonts w:ascii="Times New Roman" w:hAnsi="Times New Roman" w:cs="Times New Roman"/>
          <w:szCs w:val="24"/>
        </w:rPr>
        <w:t>____ Dispose of unused office supplies. Schools or charitable organizations would be pleased to be the beneficiary of such items.</w:t>
      </w:r>
    </w:p>
    <w:p w:rsidRPr="00B42582" w:rsidR="00B42582" w:rsidP="00B42582" w:rsidRDefault="00B42582" w14:paraId="25153090" w14:textId="77777777">
      <w:pPr>
        <w:tabs>
          <w:tab w:val="left" w:pos="3975"/>
        </w:tabs>
        <w:rPr>
          <w:rFonts w:ascii="Times New Roman" w:hAnsi="Times New Roman" w:cs="Times New Roman"/>
          <w:szCs w:val="24"/>
        </w:rPr>
      </w:pPr>
    </w:p>
    <w:p w:rsidR="00B42582" w:rsidP="00B42582" w:rsidRDefault="00B42582" w14:paraId="38F4D071" w14:textId="77777777">
      <w:pPr>
        <w:tabs>
          <w:tab w:val="left" w:pos="3975"/>
        </w:tabs>
        <w:rPr>
          <w:rFonts w:ascii="Times New Roman" w:hAnsi="Times New Roman" w:cs="Times New Roman"/>
          <w:szCs w:val="24"/>
        </w:rPr>
      </w:pPr>
      <w:r w:rsidRPr="00B42582">
        <w:rPr>
          <w:rFonts w:ascii="Times New Roman" w:hAnsi="Times New Roman" w:cs="Times New Roman"/>
          <w:szCs w:val="24"/>
        </w:rPr>
        <w:t>____ Destroy all unused checks, deposit slips, etc.</w:t>
      </w:r>
    </w:p>
    <w:p w:rsidR="00CB27A1" w:rsidP="00B42582" w:rsidRDefault="00CB27A1" w14:paraId="22ED4782" w14:textId="77777777">
      <w:pPr>
        <w:tabs>
          <w:tab w:val="left" w:pos="3975"/>
        </w:tabs>
        <w:rPr>
          <w:rFonts w:ascii="Times New Roman" w:hAnsi="Times New Roman" w:cs="Times New Roman"/>
          <w:szCs w:val="24"/>
        </w:rPr>
      </w:pPr>
    </w:p>
    <w:p w:rsidRPr="00B42582" w:rsidR="00CB27A1" w:rsidP="150E14D4" w:rsidRDefault="00CB27A1" w14:paraId="03DD1282" w14:textId="7166BF2A" w14:noSpellErr="1">
      <w:pPr>
        <w:tabs>
          <w:tab w:val="left" w:pos="3975"/>
        </w:tabs>
        <w:rPr>
          <w:rFonts w:ascii="Times New Roman" w:hAnsi="Times New Roman" w:cs="Times New Roman"/>
        </w:rPr>
      </w:pPr>
      <w:r w:rsidRPr="150E14D4" w:rsidR="00CB27A1">
        <w:rPr>
          <w:rFonts w:ascii="Times New Roman" w:hAnsi="Times New Roman" w:cs="Times New Roman"/>
        </w:rPr>
        <w:t>____</w:t>
      </w:r>
      <w:r w:rsidRPr="150E14D4" w:rsidR="001F02C6">
        <w:rPr>
          <w:rFonts w:ascii="Times New Roman" w:hAnsi="Times New Roman" w:cs="Times New Roman"/>
        </w:rPr>
        <w:t xml:space="preserve"> Avoid potential fraud and identity theft issues by responsibly “retiring” your online presence to include your firm’s domain name, website, email accounts, online listings, and social media profiles</w:t>
      </w:r>
      <w:r w:rsidRPr="150E14D4" w:rsidR="001F02C6">
        <w:rPr>
          <w:rFonts w:ascii="Times New Roman" w:hAnsi="Times New Roman" w:cs="Times New Roman"/>
        </w:rPr>
        <w:t xml:space="preserve">.  </w:t>
      </w:r>
      <w:r w:rsidRPr="150E14D4" w:rsidR="001F02C6">
        <w:rPr>
          <w:rFonts w:ascii="Times New Roman" w:hAnsi="Times New Roman" w:cs="Times New Roman"/>
        </w:rPr>
        <w:t xml:space="preserve">This </w:t>
      </w:r>
      <w:hyperlink r:id="R1c55c7e76e52444a">
        <w:r w:rsidRPr="150E14D4" w:rsidR="001F02C6">
          <w:rPr>
            <w:rStyle w:val="Hyperlink"/>
            <w:rFonts w:ascii="Times New Roman" w:hAnsi="Times New Roman" w:cs="Times New Roman"/>
          </w:rPr>
          <w:t>link</w:t>
        </w:r>
      </w:hyperlink>
      <w:r w:rsidRPr="150E14D4" w:rsidR="001F02C6">
        <w:rPr>
          <w:rFonts w:ascii="Times New Roman" w:hAnsi="Times New Roman" w:cs="Times New Roman"/>
        </w:rPr>
        <w:t xml:space="preserve"> will take you to a great resource that details all you </w:t>
      </w:r>
      <w:r w:rsidRPr="150E14D4" w:rsidR="007104AB">
        <w:rPr>
          <w:rFonts w:ascii="Times New Roman" w:hAnsi="Times New Roman" w:cs="Times New Roman"/>
        </w:rPr>
        <w:t xml:space="preserve">should be thinking </w:t>
      </w:r>
      <w:r w:rsidRPr="150E14D4" w:rsidR="001F02C6">
        <w:rPr>
          <w:rFonts w:ascii="Times New Roman" w:hAnsi="Times New Roman" w:cs="Times New Roman"/>
        </w:rPr>
        <w:t xml:space="preserve">about as well as the steps </w:t>
      </w:r>
      <w:r w:rsidRPr="150E14D4" w:rsidR="00C925CF">
        <w:rPr>
          <w:rFonts w:ascii="Times New Roman" w:hAnsi="Times New Roman" w:cs="Times New Roman"/>
        </w:rPr>
        <w:t xml:space="preserve">you will need </w:t>
      </w:r>
      <w:r w:rsidRPr="150E14D4" w:rsidR="001F02C6">
        <w:rPr>
          <w:rFonts w:ascii="Times New Roman" w:hAnsi="Times New Roman" w:cs="Times New Roman"/>
        </w:rPr>
        <w:t xml:space="preserve">to take. </w:t>
      </w:r>
    </w:p>
    <w:p w:rsidR="150E14D4" w:rsidP="150E14D4" w:rsidRDefault="150E14D4" w14:paraId="78731EF3" w14:textId="5123B96F">
      <w:pPr>
        <w:tabs>
          <w:tab w:val="left" w:leader="none" w:pos="3975"/>
        </w:tabs>
        <w:rPr>
          <w:rFonts w:ascii="Times New Roman" w:hAnsi="Times New Roman" w:cs="Times New Roman"/>
        </w:rPr>
      </w:pPr>
    </w:p>
    <w:p w:rsidR="70CAC25A" w:rsidP="150E14D4" w:rsidRDefault="70CAC25A" w14:paraId="128FBC46" w14:textId="44CC74A1">
      <w:pPr>
        <w:rPr>
          <w:rFonts w:ascii="Times New Roman" w:hAnsi="Times New Roman" w:eastAsia="Times New Roman" w:cs="Times New Roman"/>
          <w:noProof w:val="0"/>
          <w:sz w:val="24"/>
          <w:szCs w:val="24"/>
          <w:lang w:val="en-US"/>
        </w:rPr>
      </w:pPr>
      <w:r w:rsidRPr="150E14D4" w:rsidR="70CAC25A">
        <w:rPr>
          <w:rFonts w:ascii="Cambria" w:hAnsi="Cambria" w:eastAsia="Cambria" w:cs="Cambria"/>
          <w:b w:val="0"/>
          <w:bCs w:val="0"/>
          <w:i w:val="0"/>
          <w:iCs w:val="0"/>
          <w:caps w:val="0"/>
          <w:smallCaps w:val="0"/>
          <w:noProof w:val="0"/>
          <w:color w:val="000000" w:themeColor="text1" w:themeTint="FF" w:themeShade="FF"/>
          <w:sz w:val="24"/>
          <w:szCs w:val="24"/>
          <w:lang w:val="en-US"/>
        </w:rPr>
        <w:t xml:space="preserve">Mark Bassingthwaighte, Esq. Is the resident Risk Manager at ALPS Insurance. To learn more about how ALPS can support your solo or small firm visit: </w:t>
      </w:r>
      <w:hyperlink r:id="R17d61d34c24c4db1">
        <w:r w:rsidRPr="150E14D4" w:rsidR="70CAC25A">
          <w:rPr>
            <w:rStyle w:val="Hyperlink"/>
            <w:rFonts w:ascii="Cambria" w:hAnsi="Cambria" w:eastAsia="Cambria" w:cs="Cambria"/>
            <w:b w:val="0"/>
            <w:bCs w:val="0"/>
            <w:i w:val="0"/>
            <w:iCs w:val="0"/>
            <w:caps w:val="0"/>
            <w:smallCaps w:val="0"/>
            <w:strike w:val="0"/>
            <w:dstrike w:val="0"/>
            <w:noProof w:val="0"/>
            <w:sz w:val="24"/>
            <w:szCs w:val="24"/>
            <w:lang w:val="en-US"/>
          </w:rPr>
          <w:t>alpsinsurance.com</w:t>
        </w:r>
      </w:hyperlink>
    </w:p>
    <w:p w:rsidR="150E14D4" w:rsidP="150E14D4" w:rsidRDefault="150E14D4" w14:paraId="184295DD" w14:textId="660FD883">
      <w:pPr>
        <w:tabs>
          <w:tab w:val="left" w:leader="none" w:pos="3975"/>
        </w:tabs>
        <w:rPr>
          <w:rFonts w:ascii="Times New Roman" w:hAnsi="Times New Roman" w:cs="Times New Roman"/>
        </w:rPr>
      </w:pPr>
    </w:p>
    <w:p w:rsidR="00894046" w:rsidP="00894046" w:rsidRDefault="00894046" w14:paraId="531BB541" w14:textId="77777777">
      <w:pPr>
        <w:tabs>
          <w:tab w:val="left" w:pos="3975"/>
        </w:tabs>
        <w:rPr>
          <w:szCs w:val="24"/>
        </w:rPr>
      </w:pPr>
    </w:p>
    <w:sectPr w:rsidR="00894046" w:rsidSect="00B42582">
      <w:pgSz w:w="12240" w:h="15840" w:orient="portrait"/>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447F7" w:rsidP="004B663D" w:rsidRDefault="00E447F7" w14:paraId="2E8FD050" w14:textId="77777777">
      <w:r>
        <w:separator/>
      </w:r>
    </w:p>
  </w:endnote>
  <w:endnote w:type="continuationSeparator" w:id="0">
    <w:p w:rsidR="00E447F7" w:rsidP="004B663D" w:rsidRDefault="00E447F7" w14:paraId="09AAF4B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447F7" w:rsidP="004B663D" w:rsidRDefault="00E447F7" w14:paraId="0A436C56" w14:textId="77777777">
      <w:r>
        <w:separator/>
      </w:r>
    </w:p>
  </w:footnote>
  <w:footnote w:type="continuationSeparator" w:id="0">
    <w:p w:rsidR="00E447F7" w:rsidP="004B663D" w:rsidRDefault="00E447F7" w14:paraId="2AAB5FC6" w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removePersonalInformation/>
  <w:removeDateAndTime/>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93F"/>
    <w:rsid w:val="000B37BB"/>
    <w:rsid w:val="00135688"/>
    <w:rsid w:val="001A313B"/>
    <w:rsid w:val="001A76B6"/>
    <w:rsid w:val="001F02C6"/>
    <w:rsid w:val="0025293F"/>
    <w:rsid w:val="00253662"/>
    <w:rsid w:val="00296BA4"/>
    <w:rsid w:val="003D0189"/>
    <w:rsid w:val="00411C12"/>
    <w:rsid w:val="00433735"/>
    <w:rsid w:val="00483587"/>
    <w:rsid w:val="004B663D"/>
    <w:rsid w:val="004D34E7"/>
    <w:rsid w:val="0052365D"/>
    <w:rsid w:val="0055433D"/>
    <w:rsid w:val="005E5CAE"/>
    <w:rsid w:val="00612B7C"/>
    <w:rsid w:val="006D5A35"/>
    <w:rsid w:val="007104AB"/>
    <w:rsid w:val="007345C4"/>
    <w:rsid w:val="00746B26"/>
    <w:rsid w:val="007C2D7E"/>
    <w:rsid w:val="007D316E"/>
    <w:rsid w:val="008214A0"/>
    <w:rsid w:val="00835BA5"/>
    <w:rsid w:val="00873997"/>
    <w:rsid w:val="008753A1"/>
    <w:rsid w:val="00894046"/>
    <w:rsid w:val="008A5DDE"/>
    <w:rsid w:val="008D1690"/>
    <w:rsid w:val="009044F2"/>
    <w:rsid w:val="00A0132C"/>
    <w:rsid w:val="00A11763"/>
    <w:rsid w:val="00A23996"/>
    <w:rsid w:val="00A874FB"/>
    <w:rsid w:val="00AB46F3"/>
    <w:rsid w:val="00AD48A3"/>
    <w:rsid w:val="00B42582"/>
    <w:rsid w:val="00C13521"/>
    <w:rsid w:val="00C42109"/>
    <w:rsid w:val="00C72366"/>
    <w:rsid w:val="00C925CF"/>
    <w:rsid w:val="00CB27A1"/>
    <w:rsid w:val="00D2273B"/>
    <w:rsid w:val="00D81E4F"/>
    <w:rsid w:val="00DA49E9"/>
    <w:rsid w:val="00DB449B"/>
    <w:rsid w:val="00DD1C6D"/>
    <w:rsid w:val="00DE0761"/>
    <w:rsid w:val="00E16CA7"/>
    <w:rsid w:val="00E447F7"/>
    <w:rsid w:val="00E85AB0"/>
    <w:rsid w:val="00EB2AD3"/>
    <w:rsid w:val="00F145F2"/>
    <w:rsid w:val="150E14D4"/>
    <w:rsid w:val="70CAC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AC643B"/>
  <w15:docId w15:val="{5337BEF1-ECB7-4187-8B6A-085344BA2C9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mbria" w:hAnsi="Cambria" w:eastAsiaTheme="minorHAnsi" w:cstheme="minorBidi"/>
        <w:sz w:val="24"/>
        <w:szCs w:val="4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B663D"/>
    <w:pPr>
      <w:tabs>
        <w:tab w:val="center" w:pos="4680"/>
        <w:tab w:val="right" w:pos="9360"/>
      </w:tabs>
    </w:pPr>
  </w:style>
  <w:style w:type="character" w:styleId="HeaderChar" w:customStyle="1">
    <w:name w:val="Header Char"/>
    <w:basedOn w:val="DefaultParagraphFont"/>
    <w:link w:val="Header"/>
    <w:uiPriority w:val="99"/>
    <w:rsid w:val="004B663D"/>
  </w:style>
  <w:style w:type="paragraph" w:styleId="Footer">
    <w:name w:val="footer"/>
    <w:basedOn w:val="Normal"/>
    <w:link w:val="FooterChar"/>
    <w:uiPriority w:val="99"/>
    <w:unhideWhenUsed/>
    <w:rsid w:val="004B663D"/>
    <w:pPr>
      <w:tabs>
        <w:tab w:val="center" w:pos="4680"/>
        <w:tab w:val="right" w:pos="9360"/>
      </w:tabs>
    </w:pPr>
  </w:style>
  <w:style w:type="character" w:styleId="FooterChar" w:customStyle="1">
    <w:name w:val="Footer Char"/>
    <w:basedOn w:val="DefaultParagraphFont"/>
    <w:link w:val="Footer"/>
    <w:uiPriority w:val="99"/>
    <w:rsid w:val="004B663D"/>
  </w:style>
  <w:style w:type="character" w:styleId="Hyperlink">
    <w:name w:val="Hyperlink"/>
    <w:basedOn w:val="DefaultParagraphFont"/>
    <w:uiPriority w:val="99"/>
    <w:unhideWhenUsed/>
    <w:rsid w:val="003D0189"/>
    <w:rPr>
      <w:color w:val="0563C1" w:themeColor="hyperlink"/>
      <w:u w:val="single"/>
    </w:rPr>
  </w:style>
  <w:style w:type="character" w:styleId="UnresolvedMention">
    <w:name w:val="Unresolved Mention"/>
    <w:basedOn w:val="DefaultParagraphFont"/>
    <w:uiPriority w:val="99"/>
    <w:semiHidden/>
    <w:unhideWhenUsed/>
    <w:rsid w:val="003D0189"/>
    <w:rPr>
      <w:color w:val="605E5C"/>
      <w:shd w:val="clear" w:color="auto" w:fill="E1DFDD"/>
    </w:rPr>
  </w:style>
  <w:style w:type="character" w:styleId="FollowedHyperlink">
    <w:name w:val="FollowedHyperlink"/>
    <w:basedOn w:val="DefaultParagraphFont"/>
    <w:uiPriority w:val="99"/>
    <w:semiHidden/>
    <w:unhideWhenUsed/>
    <w:rsid w:val="001F02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yperlink" Target="https://www.themodernfirm.com/blog/qotw/retirement-guide-law-firms-website-online-presence/" TargetMode="External" Id="R1c55c7e76e52444a" /><Relationship Type="http://schemas.openxmlformats.org/officeDocument/2006/relationships/hyperlink" Target="https://www.alpsinsurance.com/resources/risk-management?utm_campaign=Bar%20Program%20Asset%20Tracking&amp;utm_source=All_bar&amp;utm_medium=referral&amp;utm_term=q2_rm_articles_2025&amp;utm_content=rm_resources" TargetMode="External" Id="R17d61d34c24c4db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fd2c5ce1-f09f-4fc0-a9c3-592d269ac4ab" xsi:nil="true"/>
    <Version2 xmlns="fd2c5ce1-f09f-4fc0-a9c3-592d269ac4ab" xsi:nil="true"/>
    <TaxCatchAll xmlns="1bb48ad2-f0c7-4cea-9d00-5727e60f83ef" xsi:nil="true"/>
    <lcf76f155ced4ddcb4097134ff3c332f xmlns="fd2c5ce1-f09f-4fc0-a9c3-592d269ac4ab">
      <Terms xmlns="http://schemas.microsoft.com/office/infopath/2007/PartnerControls"/>
    </lcf76f155ced4ddcb4097134ff3c332f>
    <DigitalAsset xmlns="fd2c5ce1-f09f-4fc0-a9c3-592d269ac4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D7F68D1BB27B4AB1DDD0C131D3103F" ma:contentTypeVersion="21" ma:contentTypeDescription="Create a new document." ma:contentTypeScope="" ma:versionID="bf655f7840b2fe933850f566c96d7440">
  <xsd:schema xmlns:xsd="http://www.w3.org/2001/XMLSchema" xmlns:xs="http://www.w3.org/2001/XMLSchema" xmlns:p="http://schemas.microsoft.com/office/2006/metadata/properties" xmlns:ns2="fd2c5ce1-f09f-4fc0-a9c3-592d269ac4ab" xmlns:ns3="1bb48ad2-f0c7-4cea-9d00-5727e60f83ef" targetNamespace="http://schemas.microsoft.com/office/2006/metadata/properties" ma:root="true" ma:fieldsID="2246162a7f730fa526fdb25556762c14" ns2:_="" ns3:_="">
    <xsd:import namespace="fd2c5ce1-f09f-4fc0-a9c3-592d269ac4ab"/>
    <xsd:import namespace="1bb48ad2-f0c7-4cea-9d00-5727e60f83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Status" minOccurs="0"/>
                <xsd:element ref="ns2:Version2" minOccurs="0"/>
                <xsd:element ref="ns2:DigitalAsset"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c5ce1-f09f-4fc0-a9c3-592d269ac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Status" ma:index="18" nillable="true" ma:displayName="Status" ma:description="What is the status?" ma:format="Dropdown" ma:internalName="Status">
      <xsd:simpleType>
        <xsd:restriction base="dms:Choice">
          <xsd:enumeration value="Final"/>
          <xsd:enumeration value="Out for Review"/>
        </xsd:restriction>
      </xsd:simpleType>
    </xsd:element>
    <xsd:element name="Version2" ma:index="19" nillable="true" ma:displayName="Version 2" ma:description="file version" ma:format="Dropdown" ma:internalName="Version2">
      <xsd:simpleType>
        <xsd:restriction base="dms:Choice">
          <xsd:enumeration value="Draft "/>
          <xsd:enumeration value="Final"/>
        </xsd:restriction>
      </xsd:simpleType>
    </xsd:element>
    <xsd:element name="DigitalAsset" ma:index="20" nillable="true" ma:displayName="Digital Asset" ma:format="Dropdown" ma:internalName="DigitalAsset">
      <xsd:simpleType>
        <xsd:restriction base="dms:Choice">
          <xsd:enumeration value="Video"/>
          <xsd:enumeration value="Photo"/>
          <xsd:enumeration value="Graphic"/>
          <xsd:enumeration value="Icon"/>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8333c6-8bc9-408e-a9ae-b23347258cef"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b48ad2-f0c7-4cea-9d00-5727e60f83e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73e6b35-d7aa-4a21-8c1a-c0260910894b}" ma:internalName="TaxCatchAll" ma:showField="CatchAllData" ma:web="1bb48ad2-f0c7-4cea-9d00-5727e60f83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6842A4-5322-43FF-BD26-AAD722B505D8}">
  <ds:schemaRefs>
    <ds:schemaRef ds:uri="http://schemas.microsoft.com/office/infopath/2007/PartnerControls"/>
    <ds:schemaRef ds:uri="b2e5e3d6-404b-4682-8e39-14a5b7831887"/>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1FE0F642-CCAA-456F-8155-4BED863CA96B}">
  <ds:schemaRefs>
    <ds:schemaRef ds:uri="http://schemas.microsoft.com/sharepoint/v3/contenttype/forms"/>
  </ds:schemaRefs>
</ds:datastoreItem>
</file>

<file path=customXml/itemProps3.xml><?xml version="1.0" encoding="utf-8"?>
<ds:datastoreItem xmlns:ds="http://schemas.openxmlformats.org/officeDocument/2006/customXml" ds:itemID="{286DFCBC-571D-4AAA-BF3D-0C9B3BF1D8A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Rio Laine</cp:lastModifiedBy>
  <cp:revision>2</cp:revision>
  <dcterms:created xsi:type="dcterms:W3CDTF">2025-06-09T17:30:00Z</dcterms:created>
  <dcterms:modified xsi:type="dcterms:W3CDTF">2025-06-09T21:39:12Z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0x0101002FD7F68D1BB27B4AB1DDD0C131D3103F</vt:lpwstr>
  </property>
  <property fmtid="{D5CDD505-2E9C-101B-9397-08002B2CF9AE}" pid="3" name="MediaServiceImageTags">
    <vt:lpwstr/>
  </property>
</Properties>
</file>