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539A2" w:rsidRPr="00F21F2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507106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2A42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</w:t>
      </w:r>
      <w:r w:rsidR="002A4233">
        <w:rPr>
          <w:b/>
          <w:sz w:val="32"/>
          <w:szCs w:val="32"/>
        </w:rPr>
        <w:t>, 2021</w:t>
      </w:r>
      <w:r w:rsidR="006851AC">
        <w:rPr>
          <w:b/>
          <w:sz w:val="32"/>
          <w:szCs w:val="32"/>
        </w:rPr>
        <w:t xml:space="preserve"> </w:t>
      </w:r>
      <w:r w:rsidR="002A4233">
        <w:rPr>
          <w:b/>
          <w:sz w:val="32"/>
          <w:szCs w:val="32"/>
        </w:rPr>
        <w:t>Monthly</w:t>
      </w:r>
      <w:r w:rsidR="006851AC"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</w:t>
      </w:r>
      <w:r w:rsidR="006851AC">
        <w:rPr>
          <w:b/>
          <w:sz w:val="32"/>
          <w:szCs w:val="32"/>
        </w:rPr>
        <w:t>:00</w:t>
      </w:r>
      <w:r w:rsidR="001D2CC0">
        <w:rPr>
          <w:b/>
          <w:sz w:val="32"/>
          <w:szCs w:val="32"/>
        </w:rPr>
        <w:t xml:space="preserve"> p.m.)</w:t>
      </w:r>
    </w:p>
    <w:p w:rsidR="006769ED" w:rsidP="00B539A2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Minutes</w:t>
      </w:r>
    </w:p>
    <w:p w:rsidR="00B539A2" w:rsidP="00B539A2">
      <w:pPr>
        <w:jc w:val="center"/>
        <w:rPr>
          <w:b/>
          <w:sz w:val="32"/>
          <w:szCs w:val="32"/>
        </w:rPr>
      </w:pPr>
    </w:p>
    <w:p w:rsidR="00B539A2" w:rsidP="00B539A2">
      <w:pPr>
        <w:rPr>
          <w:b/>
        </w:rPr>
      </w:pPr>
      <w:r w:rsidRPr="0085468E">
        <w:rPr>
          <w:b/>
        </w:rPr>
        <w:t>Call in number:</w:t>
      </w:r>
      <w:r>
        <w:rPr>
          <w:b/>
        </w:rPr>
        <w:t xml:space="preserve">  1-</w:t>
      </w:r>
      <w:r w:rsidR="002A4233">
        <w:rPr>
          <w:b/>
        </w:rPr>
        <w:t>720</w:t>
      </w:r>
      <w:r>
        <w:rPr>
          <w:b/>
        </w:rPr>
        <w:t>-</w:t>
      </w:r>
      <w:r w:rsidR="002A4233">
        <w:rPr>
          <w:b/>
        </w:rPr>
        <w:t>259-0754</w:t>
      </w:r>
      <w:r>
        <w:rPr>
          <w:b/>
        </w:rPr>
        <w:t xml:space="preserve">      Access Code:  </w:t>
      </w:r>
      <w:r w:rsidR="002A4233">
        <w:rPr>
          <w:b/>
        </w:rPr>
        <w:t>317 804 5304</w:t>
      </w:r>
    </w:p>
    <w:p w:rsidR="00B539A2"/>
    <w:p w:rsidR="00B539A2">
      <w:pPr>
        <w:rPr>
          <w:b/>
        </w:rPr>
      </w:pPr>
      <w:r>
        <w:rPr>
          <w:b/>
        </w:rPr>
        <w:t>2020 Board:</w:t>
      </w:r>
    </w:p>
    <w:p w:rsidR="009E09AE" w:rsidRPr="00F51D76" w:rsidP="009E09AE">
      <w:pPr>
        <w:ind w:firstLine="720"/>
        <w:jc w:val="both"/>
      </w:pPr>
      <w:r>
        <w:t>Brent Gunson</w:t>
      </w:r>
      <w:r w:rsidRPr="00F51D76" w:rsidR="00B539A2">
        <w:t xml:space="preserve">, Chair </w:t>
      </w:r>
      <w:r w:rsidRPr="00F51D76">
        <w:t>(</w:t>
      </w:r>
      <w:r w:rsidRPr="00F51D76">
        <w:t>brent.gunson@lvvwd.com</w:t>
      </w:r>
      <w:r w:rsidRPr="00F51D76">
        <w:t>)</w:t>
      </w:r>
    </w:p>
    <w:p w:rsidR="00B539A2" w:rsidRPr="00F51D76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:rsidR="009E09AE" w:rsidP="009E09AE">
      <w:pPr>
        <w:ind w:firstLine="720"/>
        <w:jc w:val="both"/>
      </w:pPr>
      <w:r>
        <w:t xml:space="preserve">Mary Bacon </w:t>
      </w:r>
      <w:r w:rsidRPr="00F51D76">
        <w:t>(</w:t>
      </w:r>
      <w:r w:rsidRPr="00F51D76">
        <w:t>mbacon@spencerfane.com</w:t>
      </w:r>
      <w:r w:rsidRPr="00F51D76">
        <w:t>)</w:t>
      </w:r>
    </w:p>
    <w:p w:rsidR="00B539A2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 w:rsidR="002A4233">
        <w:t>(</w:t>
      </w:r>
      <w:r w:rsidRPr="00C41D1C" w:rsidR="00A2003A">
        <w:rPr>
          <w:rStyle w:val="Hyperlink"/>
        </w:rPr>
        <w:t>ejchampa@hollandhart.com</w:t>
      </w:r>
      <w:r w:rsidR="002A4233">
        <w:t>)</w:t>
      </w:r>
    </w:p>
    <w:p w:rsidR="00B539A2" w:rsidP="00B539A2">
      <w:pPr>
        <w:ind w:firstLine="720"/>
        <w:jc w:val="both"/>
      </w:pPr>
    </w:p>
    <w:p w:rsidR="00B539A2" w:rsidRP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 w:rsidR="009E09AE">
        <w:rPr>
          <w:b/>
        </w:rPr>
        <w:t>Gunson</w:t>
      </w:r>
      <w:r>
        <w:rPr>
          <w:b/>
        </w:rPr>
        <w:t>)</w:t>
      </w:r>
    </w:p>
    <w:p w:rsidR="00B539A2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E09AE">
        <w:rPr>
          <w:b/>
        </w:rPr>
        <w:t>Bacon</w:t>
      </w:r>
      <w:r>
        <w:rPr>
          <w:b/>
        </w:rPr>
        <w:t>)</w:t>
      </w:r>
      <w:r w:rsidR="00FE7260">
        <w:rPr>
          <w:b/>
        </w:rPr>
        <w:t xml:space="preserve"> </w:t>
      </w:r>
      <w:r w:rsidR="00446E0B">
        <w:rPr>
          <w:bCs/>
        </w:rPr>
        <w:t>No change in balance (remains $11,651)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C35388">
        <w:rPr>
          <w:b/>
        </w:rPr>
        <w:t xml:space="preserve"> (Champa)</w:t>
      </w:r>
      <w:r w:rsidR="003C6596">
        <w:rPr>
          <w:b/>
        </w:rPr>
        <w:t xml:space="preserve"> </w:t>
      </w:r>
      <w:r w:rsidR="003C6596">
        <w:rPr>
          <w:bCs/>
        </w:rPr>
        <w:t>Approved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3"/>
        </w:numPr>
        <w:jc w:val="both"/>
      </w:pPr>
      <w:r>
        <w:t xml:space="preserve"> Annual Meeting update:</w:t>
      </w:r>
    </w:p>
    <w:p w:rsidR="00B539A2" w:rsidP="00B539A2">
      <w:pPr>
        <w:pStyle w:val="ListParagraph"/>
        <w:numPr>
          <w:ilvl w:val="1"/>
          <w:numId w:val="13"/>
        </w:numPr>
        <w:jc w:val="both"/>
      </w:pPr>
      <w:r>
        <w:t>Discuss</w:t>
      </w:r>
      <w:r w:rsidR="00D275FE">
        <w:t>ion</w:t>
      </w:r>
      <w:r w:rsidR="0093176A">
        <w:t xml:space="preserve"> </w:t>
      </w:r>
      <w:r w:rsidR="00A259ED">
        <w:t>regarding pu</w:t>
      </w:r>
      <w:r w:rsidR="00A6754A">
        <w:t>blicizing and timing of presentation (</w:t>
      </w:r>
      <w:r w:rsidR="006A62BB">
        <w:t xml:space="preserve">One hour on </w:t>
      </w:r>
      <w:r w:rsidR="00A6754A">
        <w:t>Thursday, June 17</w:t>
      </w:r>
      <w:r w:rsidR="006A62BB">
        <w:t>,</w:t>
      </w:r>
      <w:r w:rsidR="00A6754A">
        <w:t xml:space="preserve"> at 11:45 a.m.</w:t>
      </w:r>
      <w:r w:rsidR="006A62BB">
        <w:t>)</w:t>
      </w:r>
      <w:r w:rsidR="00BC3C62">
        <w:t xml:space="preserve">, </w:t>
      </w:r>
      <w:r w:rsidR="00EB4EB3">
        <w:t>and fiscal matters relating to speakers and co-sponsors</w:t>
      </w:r>
    </w:p>
    <w:p w:rsidR="00C77F95" w:rsidP="00AB3677">
      <w:pPr>
        <w:pStyle w:val="ListParagraph"/>
        <w:numPr>
          <w:ilvl w:val="1"/>
          <w:numId w:val="13"/>
        </w:numPr>
        <w:jc w:val="both"/>
      </w:pPr>
      <w:r>
        <w:t>Discuss</w:t>
      </w:r>
      <w:r w:rsidR="007B16EA">
        <w:t>ion relating to travel and hotel accommodations (second hotel potentially becoming available)</w:t>
      </w:r>
      <w:r w:rsidR="007B5A63">
        <w:t xml:space="preserve">, and contingencies relating to cancellation </w:t>
      </w:r>
      <w:r w:rsidR="00AB3677">
        <w:t>due to COVID-19.</w:t>
      </w:r>
      <w:r>
        <w:t xml:space="preserve"> </w:t>
      </w:r>
    </w:p>
    <w:p w:rsidR="00AB3677" w:rsidP="00AB3677">
      <w:pPr>
        <w:pStyle w:val="ListParagraph"/>
        <w:numPr>
          <w:ilvl w:val="1"/>
          <w:numId w:val="13"/>
        </w:numPr>
        <w:jc w:val="both"/>
      </w:pPr>
      <w:r>
        <w:t xml:space="preserve">Discussion relating to ways and means of </w:t>
      </w:r>
      <w:r w:rsidR="005D33C3">
        <w:t>expressing gratitude towards speakers after presentation is completed.</w:t>
      </w:r>
    </w:p>
    <w:p w:rsidR="00B539A2" w:rsidP="00B539A2">
      <w:pPr>
        <w:pStyle w:val="ListParagraph"/>
        <w:ind w:left="1800"/>
        <w:jc w:val="both"/>
      </w:pPr>
    </w:p>
    <w:p w:rsidR="009E09AE" w:rsidP="00B539A2">
      <w:pPr>
        <w:pStyle w:val="ListParagraph"/>
        <w:numPr>
          <w:ilvl w:val="0"/>
          <w:numId w:val="13"/>
        </w:numPr>
        <w:jc w:val="both"/>
      </w:pPr>
      <w:r>
        <w:t>Legislative Session updates</w:t>
      </w:r>
    </w:p>
    <w:p w:rsidR="0093176A" w:rsidP="0093176A">
      <w:pPr>
        <w:pStyle w:val="ListParagraph"/>
        <w:numPr>
          <w:ilvl w:val="1"/>
          <w:numId w:val="13"/>
        </w:numPr>
        <w:jc w:val="both"/>
      </w:pPr>
      <w:r>
        <w:t>Discuss</w:t>
      </w:r>
      <w:r w:rsidR="00CF07C5">
        <w:t xml:space="preserve">ion regarding upcoming Construction Legislation Update </w:t>
      </w:r>
      <w:r w:rsidR="00A722B1">
        <w:t>call, including timing</w:t>
      </w:r>
      <w:r>
        <w:t xml:space="preserve"> </w:t>
      </w:r>
      <w:r w:rsidR="00A722B1">
        <w:t>(</w:t>
      </w:r>
      <w:r>
        <w:t>Tuesday, May 4</w:t>
      </w:r>
      <w:r w:rsidR="00BC3C62">
        <w:t xml:space="preserve">, </w:t>
      </w:r>
      <w:r w:rsidR="00A722B1">
        <w:t xml:space="preserve">at </w:t>
      </w:r>
      <w:r w:rsidR="00BC3C62">
        <w:t>noon</w:t>
      </w:r>
      <w:r w:rsidR="00A722B1">
        <w:t>) and presenters</w:t>
      </w:r>
      <w:r w:rsidR="00BC3C62">
        <w:t xml:space="preserve"> (Mackenzie</w:t>
      </w:r>
      <w:r w:rsidR="00904103">
        <w:t xml:space="preserve"> Warren</w:t>
      </w:r>
      <w:r w:rsidR="00BC3C62">
        <w:t xml:space="preserve"> and Paul</w:t>
      </w:r>
      <w:r w:rsidR="00904103">
        <w:t xml:space="preserve"> Matt</w:t>
      </w:r>
      <w:r w:rsidR="00B72B2A">
        <w:t>eoni</w:t>
      </w:r>
      <w:r w:rsidR="00BC3C62">
        <w:t>)</w:t>
      </w:r>
    </w:p>
    <w:p w:rsidR="0093176A" w:rsidP="0093176A">
      <w:pPr>
        <w:pStyle w:val="ListParagraph"/>
        <w:numPr>
          <w:ilvl w:val="1"/>
          <w:numId w:val="13"/>
        </w:numPr>
        <w:jc w:val="both"/>
      </w:pPr>
      <w:r>
        <w:t>Discuss schedul</w:t>
      </w:r>
      <w:r w:rsidR="00B72B2A">
        <w:t xml:space="preserve">ing </w:t>
      </w:r>
      <w:r>
        <w:t>for future calls</w:t>
      </w:r>
      <w:r w:rsidR="00B72B2A">
        <w:t xml:space="preserve"> and frequency thereof</w:t>
      </w:r>
      <w:r w:rsidR="005E2A51">
        <w:t>, including potential speakers</w:t>
      </w:r>
    </w:p>
    <w:p w:rsidR="00B539A2" w:rsidP="00B539A2">
      <w:pPr>
        <w:jc w:val="both"/>
      </w:pPr>
    </w:p>
    <w:p w:rsidR="00094EC2" w:rsidP="00B539A2">
      <w:pPr>
        <w:pStyle w:val="ListParagraph"/>
        <w:numPr>
          <w:ilvl w:val="0"/>
          <w:numId w:val="13"/>
        </w:numPr>
        <w:jc w:val="both"/>
      </w:pPr>
      <w:r>
        <w:t xml:space="preserve">Discuss </w:t>
      </w:r>
      <w:r w:rsidR="00B539A2">
        <w:t xml:space="preserve">planning for </w:t>
      </w:r>
      <w:r>
        <w:t xml:space="preserve">Fall of 2021 </w:t>
      </w:r>
      <w:r w:rsidR="00A16D99">
        <w:t>Construction Section mixer</w:t>
      </w:r>
    </w:p>
    <w:p w:rsidR="00094EC2" w:rsidP="00094EC2">
      <w:pPr>
        <w:pStyle w:val="ListParagraph"/>
      </w:pPr>
    </w:p>
    <w:p w:rsidR="006851AC" w:rsidRPr="009E09AE" w:rsidP="009E09AE">
      <w:pPr>
        <w:jc w:val="bot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:rsidR="009E09AE" w:rsidP="009E09AE">
      <w:pPr>
        <w:jc w:val="both"/>
        <w:rPr>
          <w:bCs/>
        </w:rPr>
      </w:pPr>
    </w:p>
    <w:p w:rsidR="00174CC5" w:rsidRPr="0093176A" w:rsidP="0093176A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No</w:t>
      </w:r>
      <w:r w:rsidR="009E09AE">
        <w:rPr>
          <w:bCs/>
        </w:rPr>
        <w:t xml:space="preserve"> new business raised by board members</w:t>
      </w:r>
    </w:p>
    <w:p w:rsidR="009E09AE" w:rsidRPr="00F9289A" w:rsidP="00174CC5">
      <w:pPr>
        <w:pStyle w:val="ListParagraph"/>
        <w:ind w:left="1080"/>
      </w:pPr>
    </w:p>
    <w:p w:rsidR="00EE0178" w:rsidRPr="00EE0178" w:rsidP="00EE0178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</w:p>
    <w:p w:rsidR="00EE0178" w:rsidRPr="00A16D99" w:rsidP="00EE0178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May</w:t>
      </w:r>
      <w:r w:rsidRPr="00A16D99" w:rsidR="00D874DD">
        <w:rPr>
          <w:bCs/>
        </w:rPr>
        <w:t xml:space="preserve"> 13, 2021, 1 p.m.</w:t>
      </w:r>
      <w:r w:rsidR="00B83591">
        <w:rPr>
          <w:bCs/>
        </w:rPr>
        <w:t xml:space="preserve"> – Meeting changed to </w:t>
      </w:r>
      <w:r>
        <w:rPr>
          <w:bCs/>
        </w:rPr>
        <w:t>May 27, 2021</w:t>
      </w:r>
    </w:p>
    <w:sectPr w:rsidSect="00576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 w:rsidP="00A65FEC">
    <w:pPr>
      <w:pStyle w:val="Footer"/>
      <w:tabs>
        <w:tab w:val="clear" w:pos="4320"/>
        <w:tab w:val="clear" w:pos="8640"/>
        <w:tab w:val="right" w:pos="9360"/>
      </w:tabs>
    </w:pPr>
    <w:r w:rsidR="006851AC"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  <w:r w:rsidR="006851AC">
      <w:rPr>
        <w:noProof/>
      </w:rPr>
      <w:t>2619920_1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95"/>
    <w:multiLevelType w:val="hybridMultilevel"/>
    <w:tmpl w:val="048A79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45CC"/>
    <w:multiLevelType w:val="hybridMultilevel"/>
    <w:tmpl w:val="75E42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C7F2D"/>
    <w:multiLevelType w:val="hybridMultilevel"/>
    <w:tmpl w:val="C658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4">
    <w:nsid w:val="26390AF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81BF5"/>
    <w:multiLevelType w:val="hybridMultilevel"/>
    <w:tmpl w:val="2D7440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3F2A"/>
    <w:multiLevelType w:val="hybridMultilevel"/>
    <w:tmpl w:val="DC288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76D9E"/>
    <w:multiLevelType w:val="hybridMultilevel"/>
    <w:tmpl w:val="A6A8E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4A42"/>
    <w:multiLevelType w:val="hybridMultilevel"/>
    <w:tmpl w:val="8DA8E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B21C1116648AA6643FB98ECF9CC" ma:contentTypeVersion="7" ma:contentTypeDescription="Create a new document." ma:contentTypeScope="" ma:versionID="4ddd2790f8800bbc3d25c4169d180242">
  <xsd:schema xmlns:xsd="http://www.w3.org/2001/XMLSchema" xmlns:xs="http://www.w3.org/2001/XMLSchema" xmlns:p="http://schemas.microsoft.com/office/2006/metadata/properties" xmlns:ns3="95a35675-f3c1-4e57-abd7-4a3321f394b7" targetNamespace="http://schemas.microsoft.com/office/2006/metadata/properties" ma:root="true" ma:fieldsID="9678aabcb02deb569b403281029908c8" ns3:_="">
    <xsd:import namespace="95a35675-f3c1-4e57-abd7-4a3321f39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5675-f3c1-4e57-abd7-4a3321f39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5E66-4B0E-4F88-8A62-D62DC088F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76960-43FC-40A5-BD8C-179DEB5BD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5781B-A55B-410D-B0EB-80CB38F5D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35675-f3c1-4e57-abd7-4a3321f39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D1B4A-98FA-483B-9305-D9CFA700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2021-06-03T15:52:09Z</dcterms:created>
  <dcterms:modified xsi:type="dcterms:W3CDTF">2021-06-03T15:52:09Z</dcterms:modified>
</cp:coreProperties>
</file>